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7DFC" w14:textId="77777777" w:rsidR="007E4740" w:rsidRPr="009E2727" w:rsidRDefault="007E4740" w:rsidP="007E4740">
      <w:pPr>
        <w:spacing w:after="0"/>
        <w:ind w:left="5760"/>
        <w:jc w:val="right"/>
        <w:rPr>
          <w:rFonts w:ascii="Times New Roman" w:hAnsi="Times New Roman" w:cs="Times New Roman"/>
          <w:sz w:val="24"/>
          <w:szCs w:val="24"/>
        </w:rPr>
      </w:pPr>
      <w:r w:rsidRPr="009E2727">
        <w:rPr>
          <w:rFonts w:ascii="Times New Roman" w:hAnsi="Times New Roman" w:cs="Times New Roman"/>
          <w:sz w:val="24"/>
          <w:szCs w:val="24"/>
        </w:rPr>
        <w:t>Приложение № 1</w:t>
      </w:r>
    </w:p>
    <w:p w14:paraId="5D47E81D" w14:textId="77777777" w:rsidR="007E4740" w:rsidRPr="009E2727" w:rsidRDefault="007E4740" w:rsidP="007E4740">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2AA089E3" w14:textId="77777777" w:rsidR="007E4740" w:rsidRPr="009E2727" w:rsidRDefault="007E4740" w:rsidP="007E4740">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6BD6A2C7" w14:textId="77777777" w:rsidR="007E4740" w:rsidRPr="009E2727" w:rsidRDefault="007E4740" w:rsidP="007E4740">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242F99EA" w14:textId="77777777" w:rsidR="007E4740" w:rsidRPr="009E2727" w:rsidRDefault="007E4740" w:rsidP="007E4740">
      <w:pPr>
        <w:spacing w:after="0"/>
        <w:ind w:left="5760"/>
        <w:jc w:val="right"/>
        <w:outlineLvl w:val="0"/>
        <w:rPr>
          <w:rFonts w:ascii="Times New Roman" w:hAnsi="Times New Roman" w:cs="Times New Roman"/>
          <w:sz w:val="24"/>
          <w:szCs w:val="24"/>
        </w:rPr>
      </w:pPr>
    </w:p>
    <w:p w14:paraId="513075F5" w14:textId="77777777" w:rsidR="007E4740" w:rsidRPr="009E2727" w:rsidRDefault="007E4740" w:rsidP="007E4740">
      <w:pPr>
        <w:spacing w:after="0"/>
        <w:ind w:left="5760"/>
        <w:jc w:val="right"/>
        <w:outlineLvl w:val="0"/>
        <w:rPr>
          <w:rFonts w:ascii="Times New Roman" w:hAnsi="Times New Roman" w:cs="Times New Roman"/>
          <w:sz w:val="24"/>
          <w:szCs w:val="24"/>
        </w:rPr>
      </w:pPr>
    </w:p>
    <w:p w14:paraId="4B2A0A93" w14:textId="77777777" w:rsidR="007E4740" w:rsidRPr="009E2727" w:rsidRDefault="007E4740" w:rsidP="007E4740">
      <w:pPr>
        <w:spacing w:after="0"/>
        <w:ind w:left="5760"/>
        <w:jc w:val="right"/>
        <w:outlineLvl w:val="0"/>
        <w:rPr>
          <w:rFonts w:ascii="Times New Roman" w:hAnsi="Times New Roman" w:cs="Times New Roman"/>
          <w:sz w:val="24"/>
          <w:szCs w:val="24"/>
        </w:rPr>
      </w:pPr>
    </w:p>
    <w:p w14:paraId="26E489B0" w14:textId="77777777" w:rsidR="007E4740" w:rsidRPr="009E2727" w:rsidRDefault="007E4740" w:rsidP="007E4740">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УТВЕРЖДЕН</w:t>
      </w:r>
    </w:p>
    <w:p w14:paraId="2882E813" w14:textId="77777777" w:rsidR="007E4740" w:rsidRPr="00056814" w:rsidRDefault="007E4740" w:rsidP="007E4740">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 xml:space="preserve">Наблюдательным Советом </w:t>
      </w:r>
    </w:p>
    <w:p w14:paraId="410DF127" w14:textId="77777777" w:rsidR="007E4740" w:rsidRPr="009E2727" w:rsidRDefault="007E4740" w:rsidP="007E4740">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АНО «ГФ ЧР»</w:t>
      </w:r>
    </w:p>
    <w:p w14:paraId="4EE92D40" w14:textId="77777777" w:rsidR="007E4740" w:rsidRPr="00056814" w:rsidRDefault="007E4740" w:rsidP="007E4740">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 xml:space="preserve">(Протокол № 8 от </w:t>
      </w:r>
    </w:p>
    <w:p w14:paraId="6279C00C" w14:textId="77777777" w:rsidR="007E4740" w:rsidRPr="009E2727" w:rsidRDefault="007E4740" w:rsidP="007E4740">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«30» августа 2023 года)</w:t>
      </w:r>
    </w:p>
    <w:p w14:paraId="73C9775B" w14:textId="77777777" w:rsidR="007E4740" w:rsidRPr="009E2727" w:rsidRDefault="007E4740" w:rsidP="007E4740">
      <w:pPr>
        <w:spacing w:after="0"/>
        <w:ind w:left="5760"/>
        <w:jc w:val="right"/>
        <w:outlineLvl w:val="0"/>
        <w:rPr>
          <w:rFonts w:ascii="Times New Roman" w:hAnsi="Times New Roman" w:cs="Times New Roman"/>
          <w:sz w:val="24"/>
          <w:szCs w:val="24"/>
        </w:rPr>
      </w:pPr>
    </w:p>
    <w:p w14:paraId="12F4C696" w14:textId="77777777" w:rsidR="007E4740" w:rsidRPr="009E2727" w:rsidRDefault="007E4740" w:rsidP="007E4740">
      <w:pPr>
        <w:spacing w:after="0"/>
        <w:ind w:left="5760"/>
        <w:jc w:val="right"/>
        <w:outlineLvl w:val="0"/>
        <w:rPr>
          <w:rFonts w:ascii="Times New Roman" w:hAnsi="Times New Roman" w:cs="Times New Roman"/>
          <w:sz w:val="24"/>
          <w:szCs w:val="24"/>
        </w:rPr>
      </w:pPr>
    </w:p>
    <w:p w14:paraId="53732AF4" w14:textId="77777777" w:rsidR="007E4740" w:rsidRDefault="007E4740" w:rsidP="007E4740">
      <w:pPr>
        <w:spacing w:after="0"/>
        <w:jc w:val="center"/>
        <w:rPr>
          <w:rFonts w:ascii="Times New Roman" w:hAnsi="Times New Roman" w:cs="Times New Roman"/>
          <w:sz w:val="24"/>
          <w:szCs w:val="24"/>
        </w:rPr>
      </w:pPr>
    </w:p>
    <w:p w14:paraId="0443B0E8" w14:textId="77777777" w:rsidR="007E4740" w:rsidRPr="009E2727" w:rsidRDefault="007E4740" w:rsidP="007E4740">
      <w:pPr>
        <w:spacing w:after="0"/>
        <w:jc w:val="center"/>
        <w:rPr>
          <w:rFonts w:ascii="Times New Roman" w:hAnsi="Times New Roman" w:cs="Times New Roman"/>
          <w:sz w:val="24"/>
          <w:szCs w:val="24"/>
        </w:rPr>
      </w:pPr>
    </w:p>
    <w:p w14:paraId="33E654BA" w14:textId="77777777" w:rsidR="007E4740" w:rsidRPr="009E2727" w:rsidRDefault="007E4740" w:rsidP="007E4740">
      <w:pPr>
        <w:spacing w:after="0"/>
        <w:jc w:val="center"/>
        <w:rPr>
          <w:rFonts w:ascii="Times New Roman" w:hAnsi="Times New Roman" w:cs="Times New Roman"/>
          <w:sz w:val="24"/>
          <w:szCs w:val="24"/>
        </w:rPr>
      </w:pPr>
      <w:bookmarkStart w:id="0" w:name="_Hlk143853657"/>
      <w:r w:rsidRPr="009E2727">
        <w:rPr>
          <w:rFonts w:ascii="Times New Roman" w:hAnsi="Times New Roman" w:cs="Times New Roman"/>
          <w:sz w:val="24"/>
          <w:szCs w:val="24"/>
        </w:rPr>
        <w:t>ОБЩИЕ УСЛОВИЯ ДОГОВОРА ПОРУЧИТЕЛЬСТВА</w:t>
      </w:r>
    </w:p>
    <w:p w14:paraId="264D3000" w14:textId="77777777" w:rsidR="007E4740" w:rsidRPr="009E2727" w:rsidRDefault="007E4740" w:rsidP="007E4740">
      <w:pPr>
        <w:spacing w:after="0"/>
        <w:jc w:val="center"/>
        <w:rPr>
          <w:rFonts w:ascii="Times New Roman" w:hAnsi="Times New Roman" w:cs="Times New Roman"/>
          <w:sz w:val="24"/>
          <w:szCs w:val="24"/>
        </w:rPr>
      </w:pPr>
      <w:r w:rsidRPr="009E2727">
        <w:rPr>
          <w:rFonts w:ascii="Times New Roman" w:hAnsi="Times New Roman" w:cs="Times New Roman"/>
          <w:sz w:val="24"/>
          <w:szCs w:val="24"/>
        </w:rPr>
        <w:t>по кредитному договору (договору микрозайма)</w:t>
      </w:r>
    </w:p>
    <w:p w14:paraId="7A372DF6" w14:textId="77777777" w:rsidR="007E4740" w:rsidRPr="009E2727" w:rsidRDefault="007E4740" w:rsidP="007E4740">
      <w:pPr>
        <w:spacing w:after="0"/>
        <w:jc w:val="center"/>
        <w:rPr>
          <w:rFonts w:ascii="Times New Roman" w:hAnsi="Times New Roman" w:cs="Times New Roman"/>
          <w:sz w:val="24"/>
          <w:szCs w:val="24"/>
        </w:rPr>
      </w:pPr>
      <w:r w:rsidRPr="009E2727">
        <w:rPr>
          <w:rFonts w:ascii="Times New Roman" w:hAnsi="Times New Roman" w:cs="Times New Roman"/>
          <w:sz w:val="24"/>
          <w:szCs w:val="24"/>
        </w:rPr>
        <w:t>(договор присоединения)</w:t>
      </w:r>
    </w:p>
    <w:p w14:paraId="31EB3EE3" w14:textId="77777777" w:rsidR="007E4740" w:rsidRDefault="007E4740" w:rsidP="007E4740">
      <w:pPr>
        <w:jc w:val="center"/>
        <w:rPr>
          <w:rFonts w:ascii="Times New Roman" w:hAnsi="Times New Roman" w:cs="Times New Roman"/>
          <w:sz w:val="24"/>
          <w:szCs w:val="24"/>
        </w:rPr>
      </w:pPr>
    </w:p>
    <w:p w14:paraId="28D86282" w14:textId="77777777" w:rsidR="007E4740" w:rsidRPr="009E2727" w:rsidRDefault="007E4740" w:rsidP="007E4740">
      <w:pPr>
        <w:jc w:val="center"/>
        <w:rPr>
          <w:rFonts w:ascii="Times New Roman" w:hAnsi="Times New Roman" w:cs="Times New Roman"/>
          <w:sz w:val="24"/>
          <w:szCs w:val="24"/>
        </w:rPr>
      </w:pPr>
    </w:p>
    <w:p w14:paraId="1047D91D" w14:textId="77777777" w:rsidR="007E4740" w:rsidRPr="009E2727" w:rsidRDefault="007E4740" w:rsidP="007E4740">
      <w:pPr>
        <w:rPr>
          <w:rFonts w:ascii="Times New Roman" w:hAnsi="Times New Roman" w:cs="Times New Roman"/>
          <w:sz w:val="24"/>
          <w:szCs w:val="24"/>
        </w:rPr>
      </w:pPr>
      <w:r w:rsidRPr="009E2727">
        <w:rPr>
          <w:rFonts w:ascii="Times New Roman" w:hAnsi="Times New Roman" w:cs="Times New Roman"/>
          <w:sz w:val="24"/>
          <w:szCs w:val="24"/>
        </w:rPr>
        <w:t>г. Чебоксары</w:t>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t xml:space="preserve">        </w:t>
      </w:r>
      <w:r w:rsidRPr="009E2727">
        <w:rPr>
          <w:rFonts w:ascii="Times New Roman" w:hAnsi="Times New Roman" w:cs="Times New Roman"/>
          <w:sz w:val="24"/>
          <w:szCs w:val="24"/>
        </w:rPr>
        <w:tab/>
        <w:t xml:space="preserve">                "_____" ____________ 20__ года</w:t>
      </w:r>
    </w:p>
    <w:p w14:paraId="2F60F6BE" w14:textId="77777777" w:rsidR="007E4740" w:rsidRPr="009E2727" w:rsidRDefault="007E4740" w:rsidP="007E4740">
      <w:pPr>
        <w:ind w:firstLine="709"/>
        <w:jc w:val="both"/>
        <w:rPr>
          <w:rFonts w:ascii="Times New Roman" w:hAnsi="Times New Roman" w:cs="Times New Roman"/>
          <w:sz w:val="24"/>
          <w:szCs w:val="24"/>
        </w:rPr>
      </w:pPr>
      <w:r w:rsidRPr="009E2727">
        <w:rPr>
          <w:rFonts w:ascii="Times New Roman" w:hAnsi="Times New Roman" w:cs="Times New Roman"/>
          <w:sz w:val="24"/>
          <w:szCs w:val="24"/>
        </w:rPr>
        <w:t>Автономная некоммерческая организация «Гарантийный фонд Чувашской Республики», в лице исполнительного директора Ланцовой Ольги Константиновны, действующей на основании Устава, размещает настоящие Общие условия договора поручительства по кредитному договору (договору микрозайма) по Продукту «Поточное поручительство»:</w:t>
      </w:r>
    </w:p>
    <w:p w14:paraId="35E69C42" w14:textId="77777777" w:rsidR="007E4740" w:rsidRDefault="007E4740" w:rsidP="007E4740">
      <w:pPr>
        <w:jc w:val="both"/>
        <w:rPr>
          <w:rFonts w:ascii="Times New Roman" w:hAnsi="Times New Roman" w:cs="Times New Roman"/>
          <w:sz w:val="24"/>
          <w:szCs w:val="24"/>
        </w:rPr>
      </w:pPr>
    </w:p>
    <w:p w14:paraId="6B056385" w14:textId="77777777" w:rsidR="007E4740" w:rsidRPr="009E2727" w:rsidRDefault="007E4740" w:rsidP="007E4740">
      <w:pPr>
        <w:jc w:val="both"/>
        <w:rPr>
          <w:rFonts w:ascii="Times New Roman" w:hAnsi="Times New Roman" w:cs="Times New Roman"/>
          <w:sz w:val="24"/>
          <w:szCs w:val="24"/>
        </w:rPr>
      </w:pPr>
      <w:r w:rsidRPr="009E2727">
        <w:rPr>
          <w:rFonts w:ascii="Times New Roman" w:hAnsi="Times New Roman" w:cs="Times New Roman"/>
          <w:sz w:val="24"/>
          <w:szCs w:val="24"/>
        </w:rPr>
        <w:t>ТЕРМИНЫ, ИСПОЛЬЗУЕМЫЕ В ДОГОВОРЕ ПОРУЧИТЕЛЬСТВА:</w:t>
      </w:r>
    </w:p>
    <w:p w14:paraId="48C7D376" w14:textId="77777777" w:rsidR="007E4740" w:rsidRPr="00056814" w:rsidRDefault="007E4740" w:rsidP="007E4740">
      <w:pPr>
        <w:spacing w:after="0" w:line="360" w:lineRule="auto"/>
        <w:jc w:val="both"/>
        <w:rPr>
          <w:rFonts w:ascii="Times New Roman" w:hAnsi="Times New Roman" w:cs="Times New Roman"/>
          <w:sz w:val="24"/>
          <w:szCs w:val="24"/>
        </w:rPr>
      </w:pPr>
      <w:r w:rsidRPr="009E2727">
        <w:rPr>
          <w:rFonts w:ascii="Times New Roman" w:hAnsi="Times New Roman" w:cs="Times New Roman"/>
          <w:sz w:val="24"/>
          <w:szCs w:val="24"/>
        </w:rPr>
        <w:t xml:space="preserve">Порядок – </w:t>
      </w:r>
      <w:r w:rsidRPr="00056814">
        <w:rPr>
          <w:rFonts w:ascii="Times New Roman" w:hAnsi="Times New Roman" w:cs="Times New Roman"/>
          <w:sz w:val="24"/>
          <w:szCs w:val="24"/>
        </w:rPr>
        <w:t>Порядок предоставления поручительств Автономной некоммерческой организацией «Гарантийный фонд Чувашской Республики» в рамках продукта «Поточное поручительство».</w:t>
      </w:r>
    </w:p>
    <w:p w14:paraId="3508304E" w14:textId="77777777" w:rsidR="007E4740" w:rsidRPr="009E2727" w:rsidRDefault="007E4740" w:rsidP="007E4740">
      <w:pPr>
        <w:widowControl w:val="0"/>
        <w:spacing w:after="0"/>
        <w:jc w:val="both"/>
        <w:rPr>
          <w:rFonts w:ascii="Times New Roman" w:hAnsi="Times New Roman" w:cs="Times New Roman"/>
          <w:color w:val="000000"/>
          <w:sz w:val="24"/>
          <w:szCs w:val="24"/>
          <w:lang w:bidi="ru-RU"/>
        </w:rPr>
      </w:pPr>
      <w:r w:rsidRPr="009E2727">
        <w:rPr>
          <w:rFonts w:ascii="Times New Roman" w:hAnsi="Times New Roman" w:cs="Times New Roman"/>
          <w:sz w:val="24"/>
          <w:szCs w:val="24"/>
        </w:rPr>
        <w:t>Финансовая организация - кредитная организация, микрофинансовая организация, осуществляющие финансирование СМСП, заключившая с Фондом Соглашение о сотрудничестве в рамках продукта «Поточное поручительство»</w:t>
      </w:r>
      <w:r w:rsidRPr="009E2727">
        <w:rPr>
          <w:rFonts w:ascii="Times New Roman" w:hAnsi="Times New Roman" w:cs="Times New Roman"/>
          <w:color w:val="000000"/>
          <w:sz w:val="24"/>
          <w:szCs w:val="24"/>
          <w:lang w:bidi="ru-RU"/>
        </w:rPr>
        <w:t>.</w:t>
      </w:r>
    </w:p>
    <w:p w14:paraId="16320365"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Поручитель (Фонд) – Автономная некоммерческая организация «Гарантийный фонд Чувашской Республики»</w:t>
      </w:r>
    </w:p>
    <w:p w14:paraId="17B8F21D"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lastRenderedPageBreak/>
        <w:t>Заемщик (субъект МСП) –</w:t>
      </w: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СМСП, получивший в финансовой организации одобрение кредита/микрозайма в рамках продукта «Поточное поручительство».</w:t>
      </w:r>
    </w:p>
    <w:p w14:paraId="2D2D13C2"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Поточное поручительство – продукт, реализуемый Фондом посредством рассмотрения заявок на поручительство по договорам микрозайма, кредитным договорам. </w:t>
      </w:r>
    </w:p>
    <w:p w14:paraId="355BCF6C"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Электронный сервис (СБОФ) – сервис подачи заявок Заемщика на кредит/микрозайм, включая передачу и подписание согласия на обработку персональных данных для Финансовой организации и получение сведений о кредитной истории (кредитных отчетов) Заемщика и единоличного исполнительного органа Заемщика, с возможностью подписания договора кредитования (договора микрозайма) по продуктам Финансовой организации с использованием УНЭП формата КОРУС, УНЭП формата Финансовой организации, УКЭП или ПЭП.</w:t>
      </w:r>
    </w:p>
    <w:p w14:paraId="1E3122D3"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Кредитный договор/Договор микрозайма – договор о предоставлении кредита/микрозайма, заключенный между Финансовой организацией и Заемщиком в рамках Продукта, ссылка на которой содержится в настоящем договоре поручительства.</w:t>
      </w:r>
    </w:p>
    <w:p w14:paraId="5E11C228"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Договор поручительства – настоящий договор, заключаемый между Финансовой организацией и Поручителем, состоящий по совокупности из настоящих Общих условий и Заявления о присоединении Финансовой организации, по которому Поручитель принимает на себя обязательства отвечать перед Финансовой организацией за исполнение Заемщиком его обязательств по кредитному договору (договору микрозайма).</w:t>
      </w:r>
    </w:p>
    <w:p w14:paraId="6A5259A3"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Заявление о присоединении – документ, сформированный в целях заключения Договора поручительства, содержащий Индивидуальные условия поручительства.</w:t>
      </w:r>
    </w:p>
    <w:p w14:paraId="7445ABA3"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Индивидуальные условия поручительства – условия Договора поручительства, относящиеся к расчетным величинам, реквизитам Заемщика и Кредитного договора/Договора микрозайма, которые формируются исходя из параметров кредита/микрозайма и поручительства. Индивидуальные условия на основании одобренной Заявки на поручительство отображаются в Заявлении о присоединении к Общим условиям договора поручительства.</w:t>
      </w:r>
    </w:p>
    <w:p w14:paraId="2FD67BDC"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Заявка на кредит/микрозайм – документ, содержащий информацию о параметрах кредита/микрозайма, необходимого Заемщику и сведения о Заемщике, установленные правилами Продукта.</w:t>
      </w:r>
    </w:p>
    <w:p w14:paraId="525A7346"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 xml:space="preserve">Заявка на поручительство – намерение Заемщика получить Поручительство Фонда по планируемому кредитному договору (договору микрозайма), с предоставлением информации о параметрах кредита/микрозайма и сведений о Заемщике, выраженное </w:t>
      </w:r>
      <w:r w:rsidRPr="00056814">
        <w:rPr>
          <w:rFonts w:ascii="Times New Roman" w:hAnsi="Times New Roman" w:cs="Times New Roman"/>
          <w:sz w:val="24"/>
          <w:szCs w:val="24"/>
        </w:rPr>
        <w:t>письменно</w:t>
      </w:r>
      <w:r w:rsidRPr="009E2727">
        <w:rPr>
          <w:rFonts w:ascii="Times New Roman" w:hAnsi="Times New Roman" w:cs="Times New Roman"/>
          <w:sz w:val="24"/>
          <w:szCs w:val="24"/>
        </w:rPr>
        <w:t xml:space="preserve"> Финансовой организации на этапе подачи Заявки на кредит/микрозайм.</w:t>
      </w:r>
    </w:p>
    <w:p w14:paraId="730521CA"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 xml:space="preserve">Рассмотрение заявки на поручительство - проверка кредитоспособности, правоспособности и деловой репутации Заемщика, оценка принимаемого кредитного риска, осуществляемая в рамках рассмотрения Заявки на поручительство, в том числе посредством автоматической проверки соответствия Заемщика параметрам запрашиваемого поручительства (андеррайтинг). При этом андеррайтинг, проведенный Финансовой организацией в рамках Продукта на этапе подачи Заемщиком Заявки на кредит/микрозайм и Заявки на </w:t>
      </w:r>
      <w:r w:rsidRPr="009E2727">
        <w:rPr>
          <w:rFonts w:ascii="Times New Roman" w:hAnsi="Times New Roman" w:cs="Times New Roman"/>
          <w:sz w:val="24"/>
          <w:szCs w:val="24"/>
        </w:rPr>
        <w:lastRenderedPageBreak/>
        <w:t>поручительство, принимается Фондом как достаточный и считается проведенным также со стороны Фонда. Направление Фондом в Финансовую организацию сформированного бланка Заявления о присоединении Финансовой организации</w:t>
      </w: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 xml:space="preserve">к Общим условиям договора поручительства (Приложение № 3 к Порядку) в ответ на полученный от Финансовой организации запрос о формировании Заявления о присоединении Финансовой организации к Общим условиям договора поручительства (Приложение № 2.1 к Порядку) означает положительное рассмотрение (одобрение) Заявки на поручительство. </w:t>
      </w:r>
    </w:p>
    <w:p w14:paraId="26EE28A9"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Согласие на обработку персональных данных – согласие на обработку Фондом персональных данных (Приложение № 3 к Порядку) физического лица, подписавшего документы от имени Заемщика по доверенности (при наличии).</w:t>
      </w:r>
    </w:p>
    <w:p w14:paraId="199AB2FD" w14:textId="77777777" w:rsidR="007E4740" w:rsidRPr="009E2727" w:rsidRDefault="007E4740" w:rsidP="007E474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Согласие на передачу сведения о Заемщике - согласие на передачу Фондом (Поручителем) сведений о Заемщике, указанных в Договоре поручительства, третьим лицам в случае уступки Поручителем прав по Договору поручительства третьим лицам в установленном законом порядке, а также согласие Заемщика на передачу Поручителем информации о факте заключения, реквизитах и условиях Договора поручительства и обеспеченного им договора в АО «Федеральная корпорация по развитию малого и среднего предпринимательства», в объёме,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при наличии соглашения о конфиденциальности с получающей стороной (Приложение № 4 к Порядку).</w:t>
      </w:r>
    </w:p>
    <w:p w14:paraId="5ED15459" w14:textId="77777777" w:rsidR="007E4740" w:rsidRPr="009E2727" w:rsidRDefault="007E4740" w:rsidP="007E4740">
      <w:pPr>
        <w:widowControl w:val="0"/>
        <w:spacing w:before="120"/>
        <w:rPr>
          <w:rFonts w:ascii="Times New Roman" w:hAnsi="Times New Roman" w:cs="Times New Roman"/>
          <w:sz w:val="24"/>
          <w:szCs w:val="24"/>
        </w:rPr>
      </w:pPr>
      <w:r w:rsidRPr="009E2727">
        <w:rPr>
          <w:rFonts w:ascii="Times New Roman" w:hAnsi="Times New Roman" w:cs="Times New Roman"/>
          <w:sz w:val="24"/>
          <w:szCs w:val="24"/>
        </w:rPr>
        <w:t>Сайт Фонда – официальный сайт Фонда в сети Интернет https://gfchr.org/.</w:t>
      </w:r>
    </w:p>
    <w:p w14:paraId="1F9DBC44" w14:textId="77777777" w:rsidR="007E4740" w:rsidRPr="009E2727" w:rsidRDefault="007E4740" w:rsidP="007E4740">
      <w:pPr>
        <w:jc w:val="center"/>
        <w:rPr>
          <w:rFonts w:ascii="Times New Roman" w:hAnsi="Times New Roman" w:cs="Times New Roman"/>
          <w:sz w:val="24"/>
          <w:szCs w:val="24"/>
        </w:rPr>
      </w:pPr>
      <w:bookmarkStart w:id="1" w:name="_Toc409097910"/>
      <w:r w:rsidRPr="009E2727">
        <w:rPr>
          <w:rFonts w:ascii="Times New Roman" w:hAnsi="Times New Roman" w:cs="Times New Roman"/>
          <w:sz w:val="24"/>
          <w:szCs w:val="24"/>
        </w:rPr>
        <w:t>1. ПРЕДМЕТ ДОГОВОРА</w:t>
      </w:r>
      <w:bookmarkEnd w:id="1"/>
      <w:r w:rsidRPr="009E2727">
        <w:rPr>
          <w:rFonts w:ascii="Times New Roman" w:hAnsi="Times New Roman" w:cs="Times New Roman"/>
          <w:sz w:val="24"/>
          <w:szCs w:val="24"/>
        </w:rPr>
        <w:t xml:space="preserve"> ПОРУЧИТЕЛЬСТВА</w:t>
      </w:r>
    </w:p>
    <w:p w14:paraId="014C3FB1" w14:textId="77777777" w:rsidR="007E4740" w:rsidRPr="009E2727" w:rsidRDefault="007E4740" w:rsidP="007E4740">
      <w:pPr>
        <w:jc w:val="both"/>
        <w:rPr>
          <w:rFonts w:ascii="Times New Roman" w:hAnsi="Times New Roman" w:cs="Times New Roman"/>
          <w:sz w:val="24"/>
          <w:szCs w:val="24"/>
        </w:rPr>
      </w:pPr>
      <w:r w:rsidRPr="009E2727">
        <w:rPr>
          <w:rFonts w:ascii="Times New Roman" w:hAnsi="Times New Roman" w:cs="Times New Roman"/>
          <w:sz w:val="24"/>
          <w:szCs w:val="24"/>
        </w:rPr>
        <w:tab/>
      </w:r>
      <w:bookmarkStart w:id="2" w:name="_Toc409097911"/>
      <w:r w:rsidRPr="009E2727">
        <w:rPr>
          <w:rFonts w:ascii="Times New Roman" w:hAnsi="Times New Roman" w:cs="Times New Roman"/>
          <w:sz w:val="24"/>
          <w:szCs w:val="24"/>
        </w:rPr>
        <w:t>1.1. Поручитель за обусловленную договором плату обязуется отвечать перед Финансовой организацией за исполнение Заемщиком обязательств перед Финансовой организацией по Кредитному договору (Договору микрозайма) (в дальнейшем – Кредитный договор (Договор микрозайма)):</w:t>
      </w:r>
      <w:bookmarkEnd w:id="2"/>
    </w:p>
    <w:tbl>
      <w:tblPr>
        <w:tblStyle w:val="12"/>
        <w:tblW w:w="9493" w:type="dxa"/>
        <w:tblLook w:val="04A0" w:firstRow="1" w:lastRow="0" w:firstColumn="1" w:lastColumn="0" w:noHBand="0" w:noVBand="1"/>
      </w:tblPr>
      <w:tblGrid>
        <w:gridCol w:w="6091"/>
        <w:gridCol w:w="3402"/>
      </w:tblGrid>
      <w:tr w:rsidR="007E4740" w:rsidRPr="00056814" w14:paraId="6AED01EF"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65342B9C"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Номер Кредитного договора (Договора микрозайма)</w:t>
            </w:r>
          </w:p>
        </w:tc>
        <w:tc>
          <w:tcPr>
            <w:tcW w:w="3402" w:type="dxa"/>
            <w:tcBorders>
              <w:top w:val="single" w:sz="4" w:space="0" w:color="auto"/>
              <w:left w:val="single" w:sz="4" w:space="0" w:color="auto"/>
              <w:bottom w:val="single" w:sz="4" w:space="0" w:color="auto"/>
              <w:right w:val="single" w:sz="4" w:space="0" w:color="auto"/>
            </w:tcBorders>
            <w:vAlign w:val="bottom"/>
            <w:hideMark/>
          </w:tcPr>
          <w:p w14:paraId="1D79F65D"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7E4740" w:rsidRPr="00056814" w14:paraId="61B54B9A"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217017DA"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Дата заключения Кредитного договора (Договора микрозайма)</w:t>
            </w:r>
          </w:p>
        </w:tc>
        <w:tc>
          <w:tcPr>
            <w:tcW w:w="3402" w:type="dxa"/>
            <w:tcBorders>
              <w:top w:val="single" w:sz="4" w:space="0" w:color="auto"/>
              <w:left w:val="single" w:sz="4" w:space="0" w:color="auto"/>
              <w:bottom w:val="single" w:sz="4" w:space="0" w:color="auto"/>
              <w:right w:val="single" w:sz="4" w:space="0" w:color="auto"/>
            </w:tcBorders>
            <w:hideMark/>
          </w:tcPr>
          <w:p w14:paraId="644FBA91"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7E4740" w:rsidRPr="00056814" w14:paraId="1429308E"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0322479D"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Размер процентов за пользование кредитом/микрозаймом</w:t>
            </w:r>
          </w:p>
        </w:tc>
        <w:tc>
          <w:tcPr>
            <w:tcW w:w="3402" w:type="dxa"/>
            <w:tcBorders>
              <w:top w:val="single" w:sz="4" w:space="0" w:color="auto"/>
              <w:left w:val="single" w:sz="4" w:space="0" w:color="auto"/>
              <w:bottom w:val="single" w:sz="4" w:space="0" w:color="auto"/>
              <w:right w:val="single" w:sz="4" w:space="0" w:color="auto"/>
            </w:tcBorders>
            <w:hideMark/>
          </w:tcPr>
          <w:p w14:paraId="5521FE64"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7E4740" w:rsidRPr="00056814" w14:paraId="53F39406"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0B38631F"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Срок возврата кредита/микрозайма: (указывается в соответствии с условиями Кредитного договора (Договора микрозайма))</w:t>
            </w:r>
          </w:p>
        </w:tc>
        <w:tc>
          <w:tcPr>
            <w:tcW w:w="3402" w:type="dxa"/>
            <w:tcBorders>
              <w:top w:val="single" w:sz="4" w:space="0" w:color="auto"/>
              <w:left w:val="single" w:sz="4" w:space="0" w:color="auto"/>
              <w:bottom w:val="single" w:sz="4" w:space="0" w:color="auto"/>
              <w:right w:val="single" w:sz="4" w:space="0" w:color="auto"/>
            </w:tcBorders>
            <w:hideMark/>
          </w:tcPr>
          <w:p w14:paraId="0D3F6432"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7E4740" w:rsidRPr="00056814" w14:paraId="09BF1EBD"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42829D6B"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Сумма кредита/микрозайма</w:t>
            </w:r>
          </w:p>
        </w:tc>
        <w:tc>
          <w:tcPr>
            <w:tcW w:w="3402" w:type="dxa"/>
            <w:tcBorders>
              <w:top w:val="single" w:sz="4" w:space="0" w:color="auto"/>
              <w:left w:val="single" w:sz="4" w:space="0" w:color="auto"/>
              <w:bottom w:val="single" w:sz="4" w:space="0" w:color="auto"/>
              <w:right w:val="single" w:sz="4" w:space="0" w:color="auto"/>
            </w:tcBorders>
            <w:hideMark/>
          </w:tcPr>
          <w:p w14:paraId="27DDF9A6"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7E4740" w:rsidRPr="00056814" w14:paraId="28F472EB"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040AEC71"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Заемщик</w:t>
            </w:r>
          </w:p>
        </w:tc>
        <w:tc>
          <w:tcPr>
            <w:tcW w:w="3402" w:type="dxa"/>
            <w:tcBorders>
              <w:top w:val="single" w:sz="4" w:space="0" w:color="auto"/>
              <w:left w:val="single" w:sz="4" w:space="0" w:color="auto"/>
              <w:bottom w:val="single" w:sz="4" w:space="0" w:color="auto"/>
              <w:right w:val="single" w:sz="4" w:space="0" w:color="auto"/>
            </w:tcBorders>
            <w:hideMark/>
          </w:tcPr>
          <w:p w14:paraId="321D4BDF" w14:textId="77777777" w:rsidR="007E4740" w:rsidRPr="009E2727" w:rsidRDefault="007E4740" w:rsidP="009312C1">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7E4740" w:rsidRPr="00056814" w14:paraId="25455109" w14:textId="77777777" w:rsidTr="009312C1">
        <w:tc>
          <w:tcPr>
            <w:tcW w:w="6091" w:type="dxa"/>
            <w:tcBorders>
              <w:top w:val="single" w:sz="4" w:space="0" w:color="auto"/>
              <w:left w:val="single" w:sz="4" w:space="0" w:color="auto"/>
              <w:bottom w:val="single" w:sz="4" w:space="0" w:color="auto"/>
              <w:right w:val="single" w:sz="4" w:space="0" w:color="auto"/>
            </w:tcBorders>
            <w:hideMark/>
          </w:tcPr>
          <w:p w14:paraId="44E97118"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lastRenderedPageBreak/>
              <w:t>Размер ответственности Фонда (сумма и % от суммы кредита/микрозайма)</w:t>
            </w:r>
          </w:p>
        </w:tc>
        <w:tc>
          <w:tcPr>
            <w:tcW w:w="3402" w:type="dxa"/>
            <w:tcBorders>
              <w:top w:val="single" w:sz="4" w:space="0" w:color="auto"/>
              <w:left w:val="single" w:sz="4" w:space="0" w:color="auto"/>
              <w:bottom w:val="single" w:sz="4" w:space="0" w:color="auto"/>
              <w:right w:val="single" w:sz="4" w:space="0" w:color="auto"/>
            </w:tcBorders>
            <w:hideMark/>
          </w:tcPr>
          <w:p w14:paraId="4AA489BF"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из Заявления о присоединении</w:t>
            </w:r>
          </w:p>
        </w:tc>
      </w:tr>
    </w:tbl>
    <w:p w14:paraId="6F428847" w14:textId="77777777" w:rsidR="007E4740" w:rsidRPr="009E2727" w:rsidRDefault="007E4740" w:rsidP="007E4740">
      <w:pPr>
        <w:spacing w:after="0"/>
        <w:ind w:firstLine="708"/>
        <w:rPr>
          <w:rFonts w:ascii="Times New Roman" w:hAnsi="Times New Roman" w:cs="Times New Roman"/>
          <w:sz w:val="24"/>
          <w:szCs w:val="24"/>
        </w:rPr>
      </w:pPr>
      <w:r w:rsidRPr="009E2727">
        <w:rPr>
          <w:rFonts w:ascii="Times New Roman" w:hAnsi="Times New Roman" w:cs="Times New Roman"/>
          <w:sz w:val="24"/>
          <w:szCs w:val="24"/>
        </w:rPr>
        <w:t>заключенному между Финансовой организацией и Заемщиком.</w:t>
      </w:r>
    </w:p>
    <w:p w14:paraId="66730CF8"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bookmarkStart w:id="3" w:name="_Toc409097912"/>
      <w:r w:rsidRPr="009E2727">
        <w:rPr>
          <w:rFonts w:ascii="Times New Roman" w:hAnsi="Times New Roman" w:cs="Times New Roman"/>
          <w:sz w:val="24"/>
          <w:szCs w:val="24"/>
        </w:rPr>
        <w:t>1.2.</w:t>
      </w:r>
      <w:r w:rsidRPr="009E2727">
        <w:rPr>
          <w:rFonts w:ascii="Times New Roman" w:hAnsi="Times New Roman" w:cs="Times New Roman"/>
          <w:sz w:val="24"/>
          <w:szCs w:val="24"/>
        </w:rPr>
        <w:tab/>
        <w:t>Ответственность Поручителя перед Финансовой организацией по настоящему Договору поручительства является субсидиарной и ограничена размером ответственности согласно п. 1.1. настоящего договора от суммы неисполненных обязательств Заемщика в части возврата суммы кредита/микрозайма (суммы основного долга по Кредитному договору</w:t>
      </w:r>
      <w:r w:rsidRPr="00056814">
        <w:rPr>
          <w:rFonts w:ascii="Times New Roman" w:hAnsi="Times New Roman" w:cs="Times New Roman"/>
          <w:sz w:val="24"/>
          <w:szCs w:val="24"/>
        </w:rPr>
        <w:t>/</w:t>
      </w:r>
      <w:r w:rsidRPr="009E2727">
        <w:rPr>
          <w:rFonts w:ascii="Times New Roman" w:hAnsi="Times New Roman" w:cs="Times New Roman"/>
          <w:sz w:val="24"/>
          <w:szCs w:val="24"/>
        </w:rPr>
        <w:t>Договору микрозайма) на момент возникновения просроченной задолженности по кредиту/микрозайму, обеспеченного поручительством Поручителя, но не более суммы</w:t>
      </w:r>
      <w:bookmarkEnd w:id="3"/>
      <w:r w:rsidRPr="009E2727">
        <w:rPr>
          <w:rFonts w:ascii="Times New Roman" w:hAnsi="Times New Roman" w:cs="Times New Roman"/>
          <w:sz w:val="24"/>
          <w:szCs w:val="24"/>
        </w:rPr>
        <w:t xml:space="preserve"> согласно п. 1.1. настоящего договора. Ответственность Поручителя уменьшается по мере исполнения Заемщиком и (или) третьими лицами обязательств по Кредитному договору (Договору микрозайма).</w:t>
      </w:r>
    </w:p>
    <w:p w14:paraId="66C565A0"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1.3. В рамках настоящего Договора поручительства Поручитель отвечает перед Финансовой организацией только за неисполненные обязательства Заемщика по возврату суммы кредита/микрозайма (суммы основного долга). Поручитель не отвечает перед Финансовой организацией за исполнение Заемщиком обязательств по Кредитному договору (Договору микрозайма) в части уплаты процентов за пользование кредитом (процентов по кредиту),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Кредитному договору (Договору микрозайма).</w:t>
      </w:r>
    </w:p>
    <w:p w14:paraId="3DD89BAB" w14:textId="77777777" w:rsidR="007E4740" w:rsidRPr="009E2727" w:rsidRDefault="007E4740" w:rsidP="007E4740">
      <w:pPr>
        <w:spacing w:after="0" w:line="240" w:lineRule="auto"/>
        <w:jc w:val="both"/>
        <w:rPr>
          <w:rFonts w:ascii="Times New Roman" w:hAnsi="Times New Roman" w:cs="Times New Roman"/>
          <w:sz w:val="24"/>
          <w:szCs w:val="24"/>
        </w:rPr>
      </w:pPr>
      <w:bookmarkStart w:id="4" w:name="_Toc409097913"/>
      <w:r w:rsidRPr="009E2727">
        <w:rPr>
          <w:rFonts w:ascii="Times New Roman" w:hAnsi="Times New Roman" w:cs="Times New Roman"/>
          <w:sz w:val="24"/>
          <w:szCs w:val="24"/>
        </w:rPr>
        <w:t>Обязательства Заемщика по:</w:t>
      </w:r>
      <w:bookmarkEnd w:id="4"/>
    </w:p>
    <w:p w14:paraId="39D8C238" w14:textId="77777777" w:rsidR="007E4740" w:rsidRPr="009E2727" w:rsidRDefault="007E4740" w:rsidP="007E4740">
      <w:pPr>
        <w:pStyle w:val="a3"/>
        <w:numPr>
          <w:ilvl w:val="0"/>
          <w:numId w:val="7"/>
        </w:numPr>
        <w:spacing w:line="276" w:lineRule="auto"/>
        <w:ind w:left="0" w:firstLine="360"/>
        <w:rPr>
          <w:rFonts w:eastAsiaTheme="minorHAnsi"/>
          <w:sz w:val="24"/>
          <w:szCs w:val="24"/>
          <w:lang w:eastAsia="en-US"/>
        </w:rPr>
      </w:pPr>
      <w:bookmarkStart w:id="5" w:name="_Toc409097914"/>
      <w:r w:rsidRPr="009E2727">
        <w:rPr>
          <w:rFonts w:eastAsiaTheme="minorHAnsi"/>
          <w:sz w:val="24"/>
          <w:szCs w:val="24"/>
          <w:lang w:eastAsia="en-US"/>
        </w:rPr>
        <w:t>своевременной и полной уплате комиссий Финансовой организации по предоставленному кредиту/микрозайму;</w:t>
      </w:r>
      <w:bookmarkEnd w:id="5"/>
      <w:r w:rsidRPr="009E2727">
        <w:rPr>
          <w:rFonts w:eastAsiaTheme="minorHAnsi"/>
          <w:sz w:val="24"/>
          <w:szCs w:val="24"/>
          <w:lang w:eastAsia="en-US"/>
        </w:rPr>
        <w:t xml:space="preserve"> </w:t>
      </w:r>
    </w:p>
    <w:p w14:paraId="4B9FA2AE" w14:textId="77777777" w:rsidR="007E4740" w:rsidRPr="009E2727" w:rsidRDefault="007E4740" w:rsidP="007E4740">
      <w:pPr>
        <w:pStyle w:val="a3"/>
        <w:numPr>
          <w:ilvl w:val="0"/>
          <w:numId w:val="7"/>
        </w:numPr>
        <w:spacing w:line="276" w:lineRule="auto"/>
        <w:ind w:left="0" w:firstLine="360"/>
        <w:rPr>
          <w:rFonts w:eastAsiaTheme="minorHAnsi"/>
          <w:sz w:val="24"/>
          <w:szCs w:val="24"/>
          <w:lang w:eastAsia="en-US"/>
        </w:rPr>
      </w:pPr>
      <w:bookmarkStart w:id="6" w:name="_Toc409097915"/>
      <w:r w:rsidRPr="009E2727">
        <w:rPr>
          <w:rFonts w:eastAsiaTheme="minorHAnsi"/>
          <w:sz w:val="24"/>
          <w:szCs w:val="24"/>
          <w:lang w:eastAsia="en-US"/>
        </w:rPr>
        <w:t>своевременной и полной уплате неустойки по просроченной задолженности по предоставленному кредиту/микрозайму, уплате неустойки по процентам и/или комиссиям по кредиту/микрозайму, начисленным в соответствии с Кредитным договором (Договором микрозайма);</w:t>
      </w:r>
      <w:bookmarkEnd w:id="6"/>
      <w:r w:rsidRPr="009E2727">
        <w:rPr>
          <w:rFonts w:eastAsiaTheme="minorHAnsi"/>
          <w:sz w:val="24"/>
          <w:szCs w:val="24"/>
          <w:lang w:eastAsia="en-US"/>
        </w:rPr>
        <w:t xml:space="preserve"> </w:t>
      </w:r>
    </w:p>
    <w:p w14:paraId="4630B9DD" w14:textId="77777777" w:rsidR="007E4740" w:rsidRPr="005E0197" w:rsidRDefault="007E4740" w:rsidP="007E4740">
      <w:pPr>
        <w:pStyle w:val="a3"/>
        <w:numPr>
          <w:ilvl w:val="0"/>
          <w:numId w:val="7"/>
        </w:numPr>
        <w:spacing w:line="276" w:lineRule="auto"/>
        <w:ind w:left="0" w:firstLine="360"/>
        <w:rPr>
          <w:rFonts w:eastAsiaTheme="minorHAnsi"/>
          <w:sz w:val="24"/>
          <w:szCs w:val="24"/>
          <w:lang w:eastAsia="en-US"/>
        </w:rPr>
      </w:pPr>
      <w:bookmarkStart w:id="7" w:name="_Toc409097916"/>
      <w:r w:rsidRPr="005E0197">
        <w:rPr>
          <w:rFonts w:eastAsiaTheme="minorHAnsi"/>
          <w:sz w:val="24"/>
          <w:szCs w:val="24"/>
          <w:lang w:eastAsia="en-US"/>
        </w:rPr>
        <w:t>оплате расходов Финансовой организации, понесенных им в связи с исполнением Кредитного договора</w:t>
      </w:r>
      <w:bookmarkEnd w:id="7"/>
      <w:r w:rsidRPr="005E0197">
        <w:rPr>
          <w:rFonts w:eastAsiaTheme="minorHAnsi"/>
          <w:sz w:val="24"/>
          <w:szCs w:val="24"/>
          <w:lang w:eastAsia="en-US"/>
        </w:rPr>
        <w:t xml:space="preserve"> (Договора микрозайма), </w:t>
      </w:r>
      <w:bookmarkStart w:id="8" w:name="_Toc409097917"/>
      <w:r w:rsidRPr="005E0197">
        <w:rPr>
          <w:rFonts w:eastAsiaTheme="minorHAnsi"/>
          <w:sz w:val="24"/>
          <w:szCs w:val="24"/>
          <w:lang w:eastAsia="en-US"/>
        </w:rPr>
        <w:t>обеспечиваются Заемщиком самостоятельно и/или третьими лицами на основании отдельно заключенных между ними и Финансовой организацией договоров.</w:t>
      </w:r>
      <w:bookmarkEnd w:id="8"/>
    </w:p>
    <w:p w14:paraId="56572628"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1.4. Финансовая организация обязуется обеспечить получение согласия на обработку персональных данных и согласие на передачу сведений о Заемщике (по форме установленной</w:t>
      </w:r>
      <w:r w:rsidRPr="00056814">
        <w:rPr>
          <w:rFonts w:ascii="Times New Roman" w:hAnsi="Times New Roman" w:cs="Times New Roman"/>
          <w:sz w:val="24"/>
          <w:szCs w:val="24"/>
        </w:rPr>
        <w:t xml:space="preserve"> Порядком</w:t>
      </w:r>
      <w:r w:rsidRPr="009E2727">
        <w:rPr>
          <w:rFonts w:ascii="Times New Roman" w:hAnsi="Times New Roman" w:cs="Times New Roman"/>
          <w:sz w:val="24"/>
          <w:szCs w:val="24"/>
        </w:rPr>
        <w:t>) на бумажном носителе или в форме электронного документа посредством ЭДО.</w:t>
      </w:r>
    </w:p>
    <w:p w14:paraId="685FA252" w14:textId="77777777" w:rsidR="007E4740"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1.5. Фонд вправе в одностороннем порядке вносить изменения в Общие условия договора поручительства по кредитному договору (договору микрозайма), если они вызваны изменением нормативно-правовых актов, устанавливающих требования к деятельности Фонда. Иные изменения в Общие условия договора поручительства по кредитному договору (договору микрозайма) вносятся по согласованию с Финансовой </w:t>
      </w:r>
      <w:r w:rsidRPr="009E2727">
        <w:rPr>
          <w:rFonts w:ascii="Times New Roman" w:hAnsi="Times New Roman" w:cs="Times New Roman"/>
          <w:sz w:val="24"/>
          <w:szCs w:val="24"/>
        </w:rPr>
        <w:lastRenderedPageBreak/>
        <w:t>организацией. Изменения в Общие условия договора поручительства по кредитному договору (договору микрозайма) вступают в силу с момента опубликования новых Общих условий договора поручительства по кредитному договору (договору микрозайма) на официальном сайте Фонда в сети Интернет.</w:t>
      </w:r>
    </w:p>
    <w:p w14:paraId="37E3232B" w14:textId="77777777" w:rsidR="007E4740" w:rsidRDefault="007E4740" w:rsidP="007E4740">
      <w:pPr>
        <w:spacing w:after="0"/>
        <w:ind w:firstLine="709"/>
        <w:jc w:val="both"/>
        <w:rPr>
          <w:rFonts w:ascii="Times New Roman" w:hAnsi="Times New Roman" w:cs="Times New Roman"/>
          <w:sz w:val="24"/>
          <w:szCs w:val="24"/>
        </w:rPr>
      </w:pPr>
    </w:p>
    <w:p w14:paraId="1FC8FA5F" w14:textId="77777777" w:rsidR="007E4740" w:rsidRPr="009E2727" w:rsidRDefault="007E4740" w:rsidP="007E4740">
      <w:pPr>
        <w:spacing w:after="0"/>
        <w:ind w:firstLine="709"/>
        <w:jc w:val="both"/>
        <w:rPr>
          <w:rFonts w:ascii="Times New Roman" w:hAnsi="Times New Roman" w:cs="Times New Roman"/>
          <w:sz w:val="24"/>
          <w:szCs w:val="24"/>
        </w:rPr>
      </w:pPr>
    </w:p>
    <w:p w14:paraId="7C39C881" w14:textId="77777777" w:rsidR="007E4740" w:rsidRPr="009E2727" w:rsidRDefault="007E4740" w:rsidP="007E4740">
      <w:pPr>
        <w:jc w:val="center"/>
        <w:rPr>
          <w:rFonts w:ascii="Times New Roman" w:hAnsi="Times New Roman" w:cs="Times New Roman"/>
          <w:sz w:val="24"/>
          <w:szCs w:val="24"/>
        </w:rPr>
      </w:pPr>
      <w:bookmarkStart w:id="9" w:name="_Toc409097918"/>
      <w:r w:rsidRPr="009E2727">
        <w:rPr>
          <w:rFonts w:ascii="Times New Roman" w:hAnsi="Times New Roman" w:cs="Times New Roman"/>
          <w:sz w:val="24"/>
          <w:szCs w:val="24"/>
        </w:rPr>
        <w:t>2. ВОЗНАГРАЖДЕНИЕ ПОРУЧИТЕЛЯ</w:t>
      </w:r>
      <w:bookmarkEnd w:id="9"/>
    </w:p>
    <w:p w14:paraId="4FCDED54" w14:textId="77777777" w:rsidR="007E4740" w:rsidRPr="009E2727" w:rsidRDefault="007E4740" w:rsidP="007E4740">
      <w:pPr>
        <w:ind w:firstLine="708"/>
        <w:rPr>
          <w:rFonts w:ascii="Times New Roman" w:hAnsi="Times New Roman" w:cs="Times New Roman"/>
          <w:sz w:val="24"/>
          <w:szCs w:val="24"/>
        </w:rPr>
      </w:pPr>
      <w:r w:rsidRPr="009E2727">
        <w:rPr>
          <w:rFonts w:ascii="Times New Roman" w:hAnsi="Times New Roman" w:cs="Times New Roman"/>
          <w:sz w:val="24"/>
          <w:szCs w:val="24"/>
        </w:rPr>
        <w:t>2.1. Вознаграждение Поручителя по Договору поручительства рассчитывается по формуле:</w:t>
      </w:r>
    </w:p>
    <w:p w14:paraId="2A16A215" w14:textId="77777777" w:rsidR="007E4740" w:rsidRPr="009E2727" w:rsidRDefault="007E4740" w:rsidP="007E4740">
      <w:pPr>
        <w:spacing w:after="0" w:line="276" w:lineRule="atLeast"/>
        <w:jc w:val="center"/>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Сг=Рг*К*</w:t>
      </w:r>
      <w:r w:rsidRPr="009E2727">
        <w:rPr>
          <w:rFonts w:ascii="Times New Roman" w:hAnsi="Times New Roman" w:cs="Times New Roman"/>
          <w:b/>
          <w:bCs/>
          <w:sz w:val="24"/>
          <w:szCs w:val="24"/>
          <w:shd w:val="clear" w:color="auto" w:fill="FFFFFF"/>
          <w:lang w:val="en-US"/>
        </w:rPr>
        <w:t>Ti</w:t>
      </w:r>
      <w:r w:rsidRPr="009E2727">
        <w:rPr>
          <w:rFonts w:ascii="Times New Roman" w:hAnsi="Times New Roman" w:cs="Times New Roman"/>
          <w:b/>
          <w:bCs/>
          <w:sz w:val="24"/>
          <w:szCs w:val="24"/>
          <w:shd w:val="clear" w:color="auto" w:fill="FFFFFF"/>
        </w:rPr>
        <w:t> / </w:t>
      </w:r>
      <w:r w:rsidRPr="009E2727">
        <w:rPr>
          <w:rFonts w:ascii="Times New Roman" w:hAnsi="Times New Roman" w:cs="Times New Roman"/>
          <w:b/>
          <w:bCs/>
          <w:sz w:val="24"/>
          <w:szCs w:val="24"/>
          <w:shd w:val="clear" w:color="auto" w:fill="FFFFFF"/>
          <w:lang w:val="en-US"/>
        </w:rPr>
        <w:t>T</w:t>
      </w:r>
    </w:p>
    <w:p w14:paraId="4154CF0E" w14:textId="77777777" w:rsidR="007E4740" w:rsidRPr="009E2727" w:rsidRDefault="007E4740" w:rsidP="007E4740">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sz w:val="24"/>
          <w:szCs w:val="24"/>
          <w:shd w:val="clear" w:color="auto" w:fill="FFFFFF"/>
        </w:rPr>
        <w:t>где:</w:t>
      </w:r>
    </w:p>
    <w:p w14:paraId="6D98143D" w14:textId="77777777" w:rsidR="007E4740" w:rsidRPr="009E2727" w:rsidRDefault="007E4740" w:rsidP="007E4740">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Сг - </w:t>
      </w:r>
      <w:r w:rsidRPr="009E2727">
        <w:rPr>
          <w:rFonts w:ascii="Times New Roman" w:hAnsi="Times New Roman" w:cs="Times New Roman"/>
          <w:sz w:val="24"/>
          <w:szCs w:val="24"/>
          <w:shd w:val="clear" w:color="auto" w:fill="FFFFFF"/>
        </w:rPr>
        <w:t>размер вознаграждения (руб.);</w:t>
      </w:r>
    </w:p>
    <w:p w14:paraId="7E4D6549" w14:textId="77777777" w:rsidR="007E4740" w:rsidRPr="009E2727" w:rsidRDefault="007E4740" w:rsidP="007E4740">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Рг</w:t>
      </w:r>
      <w:r w:rsidRPr="009E2727">
        <w:rPr>
          <w:rFonts w:ascii="Times New Roman" w:hAnsi="Times New Roman" w:cs="Times New Roman"/>
          <w:sz w:val="24"/>
          <w:szCs w:val="24"/>
          <w:shd w:val="clear" w:color="auto" w:fill="FFFFFF"/>
        </w:rPr>
        <w:t> - сумма поручительства, запрашиваемого СМСП (руб.);</w:t>
      </w:r>
    </w:p>
    <w:p w14:paraId="7A33AEE8" w14:textId="77777777" w:rsidR="007E4740" w:rsidRPr="009E2727" w:rsidRDefault="007E4740" w:rsidP="007E4740">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К</w:t>
      </w:r>
      <w:r w:rsidRPr="009E2727">
        <w:rPr>
          <w:rFonts w:ascii="Times New Roman" w:hAnsi="Times New Roman" w:cs="Times New Roman"/>
          <w:sz w:val="24"/>
          <w:szCs w:val="24"/>
          <w:shd w:val="clear" w:color="auto" w:fill="FFFFFF"/>
        </w:rPr>
        <w:t> - ставка вознаграждения Фонда в процентах;</w:t>
      </w:r>
    </w:p>
    <w:p w14:paraId="2BC9F132" w14:textId="77777777" w:rsidR="007E4740" w:rsidRPr="009E2727" w:rsidRDefault="007E4740" w:rsidP="007E4740">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lang w:val="en-US"/>
        </w:rPr>
        <w:t>Ti</w:t>
      </w:r>
      <w:r w:rsidRPr="009E2727">
        <w:rPr>
          <w:rFonts w:ascii="Times New Roman" w:hAnsi="Times New Roman" w:cs="Times New Roman"/>
          <w:b/>
          <w:bCs/>
          <w:sz w:val="24"/>
          <w:szCs w:val="24"/>
          <w:shd w:val="clear" w:color="auto" w:fill="FFFFFF"/>
        </w:rPr>
        <w:t> -</w:t>
      </w:r>
      <w:r w:rsidRPr="009E2727">
        <w:rPr>
          <w:rFonts w:ascii="Times New Roman" w:hAnsi="Times New Roman" w:cs="Times New Roman"/>
          <w:sz w:val="24"/>
          <w:szCs w:val="24"/>
          <w:shd w:val="clear" w:color="auto" w:fill="FFFFFF"/>
        </w:rPr>
        <w:t> срок поручительства (в днях);</w:t>
      </w:r>
    </w:p>
    <w:p w14:paraId="7D36C8D4" w14:textId="77777777" w:rsidR="007E4740" w:rsidRPr="009E2727" w:rsidRDefault="007E4740" w:rsidP="007E4740">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lang w:val="en-US"/>
        </w:rPr>
        <w:t>T</w:t>
      </w:r>
      <w:r w:rsidRPr="009E2727">
        <w:rPr>
          <w:rFonts w:ascii="Times New Roman" w:hAnsi="Times New Roman" w:cs="Times New Roman"/>
          <w:b/>
          <w:bCs/>
          <w:sz w:val="24"/>
          <w:szCs w:val="24"/>
          <w:shd w:val="clear" w:color="auto" w:fill="FFFFFF"/>
        </w:rPr>
        <w:t> –</w:t>
      </w:r>
      <w:r w:rsidRPr="009E2727">
        <w:rPr>
          <w:rFonts w:ascii="Times New Roman" w:hAnsi="Times New Roman" w:cs="Times New Roman"/>
          <w:sz w:val="24"/>
          <w:szCs w:val="24"/>
          <w:shd w:val="clear" w:color="auto" w:fill="FFFFFF"/>
        </w:rPr>
        <w:t> число календарных дней в году (365 или 366 дней);</w:t>
      </w:r>
    </w:p>
    <w:p w14:paraId="39C359AA" w14:textId="77777777" w:rsidR="007E4740" w:rsidRDefault="007E4740" w:rsidP="007E4740">
      <w:pPr>
        <w:spacing w:after="0"/>
        <w:ind w:firstLine="708"/>
        <w:jc w:val="both"/>
        <w:rPr>
          <w:rFonts w:ascii="Times New Roman" w:hAnsi="Times New Roman" w:cs="Times New Roman"/>
          <w:sz w:val="24"/>
          <w:szCs w:val="24"/>
        </w:rPr>
      </w:pPr>
    </w:p>
    <w:p w14:paraId="165390EC" w14:textId="77777777" w:rsidR="007E4740" w:rsidRPr="009E2727" w:rsidRDefault="007E4740" w:rsidP="007E4740">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2.2. Фонд рассчитывает вознаграждение по Договору поручительства и направляет счет на оплату вознаграждения в Финансовую организацию в порядке, установленном</w:t>
      </w:r>
      <w:r w:rsidRPr="00056814">
        <w:rPr>
          <w:rFonts w:ascii="Times New Roman" w:hAnsi="Times New Roman" w:cs="Times New Roman"/>
          <w:sz w:val="24"/>
          <w:szCs w:val="24"/>
        </w:rPr>
        <w:t xml:space="preserve"> Порядком</w:t>
      </w:r>
      <w:r w:rsidRPr="009E2727">
        <w:rPr>
          <w:rFonts w:ascii="Times New Roman" w:hAnsi="Times New Roman" w:cs="Times New Roman"/>
          <w:sz w:val="24"/>
          <w:szCs w:val="24"/>
        </w:rPr>
        <w:t xml:space="preserve">. Финансовая организация предоставляет доступ к счету на оплату вознаграждения Заемщику в системах Финансовой организации. Заемщик уплачивает вознаграждение по Договору поручительства в течение 3 (Трех) календарных дней с даты заключения Договора поручительства (подписания Финансовой </w:t>
      </w:r>
      <w:proofErr w:type="gramStart"/>
      <w:r w:rsidRPr="009E2727">
        <w:rPr>
          <w:rFonts w:ascii="Times New Roman" w:hAnsi="Times New Roman" w:cs="Times New Roman"/>
          <w:sz w:val="24"/>
          <w:szCs w:val="24"/>
        </w:rPr>
        <w:t>организацией  Заявления</w:t>
      </w:r>
      <w:proofErr w:type="gramEnd"/>
      <w:r w:rsidRPr="009E2727">
        <w:rPr>
          <w:rFonts w:ascii="Times New Roman" w:hAnsi="Times New Roman" w:cs="Times New Roman"/>
          <w:sz w:val="24"/>
          <w:szCs w:val="24"/>
        </w:rPr>
        <w:t xml:space="preserve"> о присоединении к настоящим Общим условиям договора поручительства).</w:t>
      </w:r>
    </w:p>
    <w:p w14:paraId="1EEB7020"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2.3. Заемщик оплачивает вознаграждение в безналичном порядке. При этом использование средств электронного платежа исключается (в соответствии с требованиями п.9 ст.2 Федерального закона от 22 мая 2003 года N 54-ФЗ «О применении контрольно-кассовой техники при осуществлении расчетов в Российской Федерации»).</w:t>
      </w:r>
    </w:p>
    <w:p w14:paraId="49392C8E"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Моментом уплаты вознаграждения считается дата поступления денежных средств на расчетный счет Поручителя.</w:t>
      </w:r>
    </w:p>
    <w:p w14:paraId="316F0E84" w14:textId="77777777" w:rsidR="007E4740" w:rsidRPr="009E2727" w:rsidRDefault="007E4740" w:rsidP="007E4740">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 xml:space="preserve">2.4. Услуга Поручителя по предоставлению поручительства считается оказанной единовременно и подлежит начислению в полном объеме в дату заключения настоящего Договора поручительства. </w:t>
      </w:r>
    </w:p>
    <w:p w14:paraId="0C8CAA02" w14:textId="77777777" w:rsidR="007E4740" w:rsidRPr="00056814" w:rsidRDefault="007E4740" w:rsidP="007E4740">
      <w:pPr>
        <w:spacing w:after="0"/>
        <w:ind w:firstLine="709"/>
        <w:jc w:val="both"/>
        <w:rPr>
          <w:rFonts w:ascii="Times New Roman" w:hAnsi="Times New Roman" w:cs="Times New Roman"/>
          <w:sz w:val="24"/>
          <w:szCs w:val="24"/>
        </w:rPr>
      </w:pPr>
      <w:bookmarkStart w:id="10" w:name="_Toc409097919"/>
      <w:r w:rsidRPr="009E2727">
        <w:rPr>
          <w:rFonts w:ascii="Times New Roman" w:hAnsi="Times New Roman" w:cs="Times New Roman"/>
          <w:sz w:val="24"/>
          <w:szCs w:val="24"/>
        </w:rPr>
        <w:t>2.5. Финансовая организация предоставляет Заемщику доступ к акту оказанных услуг, сформированный Поручителем и направленный в Финансовую организацию (по форме Приложения № 3 к Общим условиям договора поручительства). Финансовая организация направляет Поручителю акт, подписанный Заемщиком, в порядке, установленным</w:t>
      </w:r>
      <w:r w:rsidRPr="00056814">
        <w:rPr>
          <w:rFonts w:ascii="Times New Roman" w:hAnsi="Times New Roman" w:cs="Times New Roman"/>
          <w:sz w:val="24"/>
          <w:szCs w:val="24"/>
        </w:rPr>
        <w:t xml:space="preserve"> Порядком</w:t>
      </w:r>
      <w:r w:rsidRPr="009E2727">
        <w:rPr>
          <w:rFonts w:ascii="Times New Roman" w:hAnsi="Times New Roman" w:cs="Times New Roman"/>
          <w:sz w:val="24"/>
          <w:szCs w:val="24"/>
        </w:rPr>
        <w:t>. В случае если Финансовая организация в указанный срок не направит акт оказанных услуг, то акт считается подписанным со стороны Заемщика, а услуга оказанной.</w:t>
      </w:r>
    </w:p>
    <w:p w14:paraId="0B62D038"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2.6. При досрочном прекращении действия договора поручительства, а также при изменении условий договора поручительства, вознаграждение за предоставление поручительства возвращается по заявлению Заемщика при одновременном соблюдении следующих условий:</w:t>
      </w:r>
    </w:p>
    <w:p w14:paraId="68DA9E60"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1) если договор поручительства заключен на срок 1 (Один) год и более;</w:t>
      </w:r>
    </w:p>
    <w:p w14:paraId="25FAC542"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lastRenderedPageBreak/>
        <w:t>2) если до окончания срока действия договора поручительства осталось не менее 180 (Сто восемьдесят) календарных дней;</w:t>
      </w:r>
    </w:p>
    <w:p w14:paraId="206E3C89"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3) в части оплаченного вознаграждения за неиспользованный срок поручительства, либо в части оплаченного вознаграждения в соответствии с измененными условиями настоящего договора поручительства.</w:t>
      </w:r>
    </w:p>
    <w:p w14:paraId="40151927"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Неиспользованный срок поручительства исчисляется с даты прекращения договора поручительства.</w:t>
      </w:r>
    </w:p>
    <w:p w14:paraId="0472CEA7"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С заявлением о возврате вознаграждения Заемщик обращается к Поручителю. К заявлению Заемщик прилагает документы согласно перечню, утверждаемому приказом исполнительного директора Поручителя.</w:t>
      </w:r>
    </w:p>
    <w:p w14:paraId="436E9C35" w14:textId="77777777" w:rsidR="007E4740" w:rsidRPr="009E2727" w:rsidRDefault="007E4740" w:rsidP="007E4740">
      <w:pPr>
        <w:spacing w:after="0"/>
        <w:ind w:firstLine="709"/>
        <w:jc w:val="both"/>
        <w:rPr>
          <w:rFonts w:ascii="Times New Roman" w:hAnsi="Times New Roman" w:cs="Times New Roman"/>
          <w:sz w:val="24"/>
          <w:szCs w:val="24"/>
        </w:rPr>
      </w:pPr>
    </w:p>
    <w:p w14:paraId="056B784C" w14:textId="77777777" w:rsidR="007E4740" w:rsidRPr="009E2727" w:rsidRDefault="007E4740" w:rsidP="007E4740">
      <w:pPr>
        <w:jc w:val="center"/>
        <w:rPr>
          <w:rFonts w:ascii="Times New Roman" w:hAnsi="Times New Roman" w:cs="Times New Roman"/>
          <w:sz w:val="24"/>
          <w:szCs w:val="24"/>
        </w:rPr>
      </w:pPr>
      <w:r w:rsidRPr="009E2727">
        <w:rPr>
          <w:rFonts w:ascii="Times New Roman" w:hAnsi="Times New Roman" w:cs="Times New Roman"/>
          <w:sz w:val="24"/>
          <w:szCs w:val="24"/>
        </w:rPr>
        <w:t>3. ВСТУПЛЕНИЕ ДОГОВОРА</w:t>
      </w:r>
      <w:bookmarkEnd w:id="10"/>
      <w:r w:rsidRPr="009E2727">
        <w:rPr>
          <w:rFonts w:ascii="Times New Roman" w:hAnsi="Times New Roman" w:cs="Times New Roman"/>
          <w:sz w:val="24"/>
          <w:szCs w:val="24"/>
        </w:rPr>
        <w:t xml:space="preserve"> ПОРУЧИТЕЛЬСТВА В СИЛУ</w:t>
      </w:r>
    </w:p>
    <w:p w14:paraId="06F2A353"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3.1. Настоящий Договор поручительства вступает в силу с момента подписания Финансовой </w:t>
      </w:r>
      <w:proofErr w:type="gramStart"/>
      <w:r w:rsidRPr="009E2727">
        <w:rPr>
          <w:rFonts w:ascii="Times New Roman" w:hAnsi="Times New Roman" w:cs="Times New Roman"/>
          <w:sz w:val="24"/>
          <w:szCs w:val="24"/>
        </w:rPr>
        <w:t>организацией  Заявления</w:t>
      </w:r>
      <w:proofErr w:type="gramEnd"/>
      <w:r w:rsidRPr="009E2727">
        <w:rPr>
          <w:rFonts w:ascii="Times New Roman" w:hAnsi="Times New Roman" w:cs="Times New Roman"/>
          <w:sz w:val="24"/>
          <w:szCs w:val="24"/>
        </w:rPr>
        <w:t xml:space="preserve"> о присоединении к его Общим условиям договора поручительства по кредитному договору (договору микрозайма) в целом (по форме Приложения № 1 к Порядку) с учетом п.3.2. настоящего договора.</w:t>
      </w:r>
    </w:p>
    <w:p w14:paraId="257064F8" w14:textId="77777777" w:rsidR="007E4740" w:rsidRPr="009E2727" w:rsidRDefault="007E4740" w:rsidP="007E4740">
      <w:pPr>
        <w:jc w:val="both"/>
        <w:rPr>
          <w:rFonts w:ascii="Times New Roman" w:hAnsi="Times New Roman" w:cs="Times New Roman"/>
          <w:sz w:val="24"/>
          <w:szCs w:val="24"/>
        </w:rPr>
      </w:pPr>
      <w:r w:rsidRPr="009E2727">
        <w:rPr>
          <w:rFonts w:ascii="Times New Roman" w:hAnsi="Times New Roman" w:cs="Times New Roman"/>
          <w:sz w:val="24"/>
          <w:szCs w:val="24"/>
        </w:rPr>
        <w:tab/>
        <w:t>3.2. В случае неуплаты или неполной уплаты Заемщиком Поручителю вознаграждения, предусмотренного п.п.2.1. Договора, в установленные п. 2.2. Договора срок,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Заемщик</w:t>
      </w:r>
      <w:r w:rsidRPr="00056814">
        <w:rPr>
          <w:rFonts w:ascii="Times New Roman" w:hAnsi="Times New Roman" w:cs="Times New Roman"/>
          <w:sz w:val="24"/>
          <w:szCs w:val="24"/>
        </w:rPr>
        <w:t>у</w:t>
      </w:r>
      <w:r w:rsidRPr="009E2727">
        <w:rPr>
          <w:rFonts w:ascii="Times New Roman" w:hAnsi="Times New Roman" w:cs="Times New Roman"/>
          <w:sz w:val="24"/>
          <w:szCs w:val="24"/>
        </w:rPr>
        <w:t xml:space="preserve"> и </w:t>
      </w:r>
      <w:r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уведомления об отказе от исполнения настоящего договора.</w:t>
      </w:r>
    </w:p>
    <w:p w14:paraId="63DE5250" w14:textId="77777777" w:rsidR="007E4740" w:rsidRPr="009E2727" w:rsidRDefault="007E4740" w:rsidP="007E4740">
      <w:pPr>
        <w:jc w:val="center"/>
        <w:rPr>
          <w:rFonts w:ascii="Times New Roman" w:hAnsi="Times New Roman" w:cs="Times New Roman"/>
          <w:sz w:val="24"/>
          <w:szCs w:val="24"/>
        </w:rPr>
      </w:pPr>
      <w:bookmarkStart w:id="11" w:name="_Toc409097920"/>
      <w:r w:rsidRPr="009E2727">
        <w:rPr>
          <w:rFonts w:ascii="Times New Roman" w:hAnsi="Times New Roman" w:cs="Times New Roman"/>
          <w:sz w:val="24"/>
          <w:szCs w:val="24"/>
        </w:rPr>
        <w:t>4. ПРАВА И ОБЯЗАННОСТИ СТОРОН</w:t>
      </w:r>
      <w:bookmarkEnd w:id="11"/>
    </w:p>
    <w:p w14:paraId="6308A732"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bookmarkStart w:id="12" w:name="_Toc409097921"/>
      <w:r w:rsidRPr="009E2727">
        <w:rPr>
          <w:rFonts w:ascii="Times New Roman" w:hAnsi="Times New Roman" w:cs="Times New Roman"/>
          <w:sz w:val="24"/>
          <w:szCs w:val="24"/>
        </w:rPr>
        <w:t>4.1. Поручитель обязан:</w:t>
      </w:r>
      <w:bookmarkEnd w:id="12"/>
    </w:p>
    <w:p w14:paraId="5E0304BA" w14:textId="77777777" w:rsidR="007E4740" w:rsidRPr="009E2727" w:rsidRDefault="007E4740" w:rsidP="007E4740">
      <w:pPr>
        <w:spacing w:after="0"/>
        <w:ind w:firstLine="709"/>
        <w:jc w:val="both"/>
        <w:rPr>
          <w:rFonts w:ascii="Times New Roman" w:hAnsi="Times New Roman" w:cs="Times New Roman"/>
          <w:sz w:val="24"/>
          <w:szCs w:val="24"/>
        </w:rPr>
      </w:pPr>
      <w:bookmarkStart w:id="13" w:name="_Toc409097922"/>
      <w:r w:rsidRPr="009E2727">
        <w:rPr>
          <w:rFonts w:ascii="Times New Roman" w:hAnsi="Times New Roman" w:cs="Times New Roman"/>
          <w:sz w:val="24"/>
          <w:szCs w:val="24"/>
        </w:rPr>
        <w:t>4.1.1. Нести субсидиарную ответственность за исполнение Заемщиком обязательств по Кредитному договору (Договору микрозайма) в части возврата суммы основного долга (суммы кредита/микрозайма) в размере, установленном п. 1.2 настоящего Договора поручительства, с учётом п. 1.3 Договора поручительства, в порядке и сроки, установленные настоящим Договором поручительства;</w:t>
      </w:r>
      <w:bookmarkEnd w:id="13"/>
    </w:p>
    <w:p w14:paraId="34D92C10"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14:paraId="0A7C2926" w14:textId="77777777" w:rsidR="007E4740" w:rsidRPr="009E2727" w:rsidRDefault="007E4740" w:rsidP="007E4740">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4.1.3. Незамедлительно известить Финансовую организацию в письменной форме о любом существенном факте (событии, действии), которое, по мнению Поручителя, может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58434748"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4.1.4. В течение 10 (Десяти)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Договора поручительства:</w:t>
      </w:r>
    </w:p>
    <w:p w14:paraId="28128301" w14:textId="77777777" w:rsidR="007E4740" w:rsidRPr="009E2727" w:rsidRDefault="007E4740" w:rsidP="007E4740">
      <w:pPr>
        <w:numPr>
          <w:ilvl w:val="0"/>
          <w:numId w:val="22"/>
        </w:numPr>
        <w:spacing w:after="0"/>
        <w:ind w:left="0"/>
        <w:jc w:val="both"/>
        <w:rPr>
          <w:rFonts w:ascii="Times New Roman" w:hAnsi="Times New Roman" w:cs="Times New Roman"/>
          <w:sz w:val="24"/>
          <w:szCs w:val="24"/>
        </w:rPr>
      </w:pPr>
      <w:r w:rsidRPr="009E2727">
        <w:rPr>
          <w:rFonts w:ascii="Times New Roman" w:hAnsi="Times New Roman" w:cs="Times New Roman"/>
          <w:sz w:val="24"/>
          <w:szCs w:val="24"/>
        </w:rPr>
        <w:t>изменение места нахождения или почтового адреса Поручителя, а также любого из указанных в Договоре поручительства платежных реквизитов Поручителя;</w:t>
      </w:r>
    </w:p>
    <w:p w14:paraId="69387BC7" w14:textId="77777777" w:rsidR="007E4740" w:rsidRPr="009E2727" w:rsidRDefault="007E4740" w:rsidP="007E4740">
      <w:pPr>
        <w:numPr>
          <w:ilvl w:val="0"/>
          <w:numId w:val="22"/>
        </w:numPr>
        <w:spacing w:after="0"/>
        <w:ind w:left="0"/>
        <w:jc w:val="both"/>
        <w:rPr>
          <w:rFonts w:ascii="Times New Roman" w:hAnsi="Times New Roman" w:cs="Times New Roman"/>
          <w:sz w:val="24"/>
          <w:szCs w:val="24"/>
        </w:rPr>
      </w:pPr>
      <w:r w:rsidRPr="009E2727">
        <w:rPr>
          <w:rFonts w:ascii="Times New Roman" w:hAnsi="Times New Roman" w:cs="Times New Roman"/>
          <w:sz w:val="24"/>
          <w:szCs w:val="24"/>
        </w:rPr>
        <w:t xml:space="preserve"> изменение персонального состава органов управления Поручителя;</w:t>
      </w:r>
    </w:p>
    <w:p w14:paraId="36F166E6" w14:textId="77777777" w:rsidR="007E4740" w:rsidRPr="009E2727" w:rsidRDefault="007E4740" w:rsidP="007E4740">
      <w:pPr>
        <w:numPr>
          <w:ilvl w:val="0"/>
          <w:numId w:val="22"/>
        </w:numPr>
        <w:spacing w:after="0"/>
        <w:ind w:left="0"/>
        <w:jc w:val="both"/>
        <w:rPr>
          <w:rFonts w:ascii="Times New Roman" w:hAnsi="Times New Roman" w:cs="Times New Roman"/>
          <w:sz w:val="24"/>
          <w:szCs w:val="24"/>
        </w:rPr>
      </w:pPr>
      <w:r w:rsidRPr="00056814">
        <w:rPr>
          <w:rFonts w:ascii="Times New Roman" w:hAnsi="Times New Roman" w:cs="Times New Roman"/>
          <w:sz w:val="24"/>
          <w:szCs w:val="24"/>
        </w:rPr>
        <w:lastRenderedPageBreak/>
        <w:t xml:space="preserve">против </w:t>
      </w:r>
      <w:r w:rsidRPr="009E2727">
        <w:rPr>
          <w:rFonts w:ascii="Times New Roman" w:hAnsi="Times New Roman" w:cs="Times New Roman"/>
          <w:sz w:val="24"/>
          <w:szCs w:val="24"/>
        </w:rPr>
        <w:t>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660544B8"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bookmarkStart w:id="14" w:name="_Toc409097924"/>
      <w:r w:rsidRPr="009E2727">
        <w:rPr>
          <w:rFonts w:ascii="Times New Roman" w:hAnsi="Times New Roman" w:cs="Times New Roman"/>
          <w:sz w:val="24"/>
          <w:szCs w:val="24"/>
        </w:rPr>
        <w:t>4.2. Поручитель имеет право:</w:t>
      </w:r>
      <w:bookmarkEnd w:id="14"/>
    </w:p>
    <w:p w14:paraId="732A2567"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32E9C31A"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4.2.2. Требовать от Заемщика и Финансовой организации, в срок не позднее 5 (Пяти) рабочих дней от даты запроса Поручителя, предоставления информации об исполнении Заемщиком обязательств по Кредитному договору (Договору микрозайма), в том числе о допущенных нарушениях условий заключенного Кредитного договора (Договора займа), подтверждающие предоставление Финансовой организацией  кредита/микрозайма по целевому назначению, о фактическом наличии и состоянии заложенного имущества, являющегося обеспечение по Кредитному договору (Договору микрозайма).</w:t>
      </w:r>
    </w:p>
    <w:p w14:paraId="4CEE7876"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4.2.3.</w:t>
      </w:r>
      <w:r w:rsidRPr="009E2727">
        <w:rPr>
          <w:rFonts w:ascii="Times New Roman" w:hAnsi="Times New Roman" w:cs="Times New Roman"/>
          <w:sz w:val="24"/>
          <w:szCs w:val="24"/>
        </w:rPr>
        <w:tab/>
        <w:t>Требовать от Финансовой организации (в случае исполнения обязательств за Заемщика по Кредитному договору (Договору микрозайма)) предоставления документов и информации, удостоверяющие права требования Финансовой организации к Заемщику, и передать права, обеспечивающие эти требования.</w:t>
      </w:r>
    </w:p>
    <w:p w14:paraId="739033A9"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4.2.4.</w:t>
      </w:r>
      <w:r w:rsidRPr="009E2727">
        <w:rPr>
          <w:rFonts w:ascii="Times New Roman" w:hAnsi="Times New Roman" w:cs="Times New Roman"/>
          <w:sz w:val="24"/>
          <w:szCs w:val="24"/>
        </w:rPr>
        <w:tab/>
        <w:t>Требовать от Заемщика информацию о количестве созданных рабочих мест, объеме инвестиций, размере уплаченных налогов, и иную необходимую для сдачи отчетности информацию.</w:t>
      </w:r>
    </w:p>
    <w:p w14:paraId="7E1AD0B4" w14:textId="77777777" w:rsidR="007E4740" w:rsidRPr="009E2727" w:rsidRDefault="007E4740" w:rsidP="007E4740">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 xml:space="preserve">4.2.5. Требовать от Финансовой организации исполнения условий </w:t>
      </w:r>
      <w:r w:rsidRPr="00056814">
        <w:rPr>
          <w:rFonts w:ascii="Times New Roman" w:hAnsi="Times New Roman" w:cs="Times New Roman"/>
          <w:sz w:val="24"/>
          <w:szCs w:val="24"/>
        </w:rPr>
        <w:t>Порядка</w:t>
      </w:r>
      <w:r w:rsidRPr="009E2727">
        <w:rPr>
          <w:rFonts w:ascii="Times New Roman" w:hAnsi="Times New Roman" w:cs="Times New Roman"/>
          <w:sz w:val="24"/>
          <w:szCs w:val="24"/>
        </w:rPr>
        <w:t>.</w:t>
      </w:r>
    </w:p>
    <w:p w14:paraId="65C58266"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4.3. Финансовая организация обязана:</w:t>
      </w:r>
    </w:p>
    <w:p w14:paraId="65286A61"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4.3.1.</w:t>
      </w:r>
      <w:r w:rsidRPr="009E2727">
        <w:rPr>
          <w:rFonts w:ascii="Times New Roman" w:hAnsi="Times New Roman" w:cs="Times New Roman"/>
          <w:sz w:val="24"/>
          <w:szCs w:val="24"/>
        </w:rPr>
        <w:tab/>
        <w:t xml:space="preserve">При изменении условий Кредитного договора </w:t>
      </w:r>
      <w:r w:rsidRPr="00056814">
        <w:rPr>
          <w:rFonts w:ascii="Times New Roman" w:hAnsi="Times New Roman" w:cs="Times New Roman"/>
          <w:sz w:val="24"/>
          <w:szCs w:val="24"/>
        </w:rPr>
        <w:t xml:space="preserve">(Договора микрозайма) </w:t>
      </w:r>
      <w:r w:rsidRPr="009E2727">
        <w:rPr>
          <w:rFonts w:ascii="Times New Roman" w:hAnsi="Times New Roman" w:cs="Times New Roman"/>
          <w:sz w:val="24"/>
          <w:szCs w:val="24"/>
        </w:rPr>
        <w:t>незамедлительно, но в любом случае не позднее 3 (Трех) рабочих дней, следующих за днем внесения изменений в Кредитный договор</w:t>
      </w:r>
      <w:r w:rsidRPr="00056814">
        <w:rPr>
          <w:rFonts w:ascii="Times New Roman" w:hAnsi="Times New Roman" w:cs="Times New Roman"/>
          <w:sz w:val="24"/>
          <w:szCs w:val="24"/>
        </w:rPr>
        <w:t xml:space="preserve"> (Договора микрозайма)</w:t>
      </w:r>
      <w:r w:rsidRPr="009E2727">
        <w:rPr>
          <w:rFonts w:ascii="Times New Roman" w:hAnsi="Times New Roman" w:cs="Times New Roman"/>
          <w:sz w:val="24"/>
          <w:szCs w:val="24"/>
        </w:rPr>
        <w:t>, письменно известить об указанных изменениях Поручителя.</w:t>
      </w:r>
    </w:p>
    <w:p w14:paraId="5A85F795"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При изменении условий заключенного Кредитного договора</w:t>
      </w:r>
      <w:r w:rsidRPr="00056814">
        <w:rPr>
          <w:rFonts w:ascii="Times New Roman" w:hAnsi="Times New Roman" w:cs="Times New Roman"/>
          <w:sz w:val="24"/>
          <w:szCs w:val="24"/>
        </w:rPr>
        <w:t xml:space="preserve"> (Договора микрозайма)</w:t>
      </w:r>
      <w:r w:rsidRPr="009E2727">
        <w:rPr>
          <w:rFonts w:ascii="Times New Roman" w:hAnsi="Times New Roman" w:cs="Times New Roman"/>
          <w:sz w:val="24"/>
          <w:szCs w:val="24"/>
        </w:rPr>
        <w:t>, влекущих увеличение ответственности Поручителя или иные неблагоприятные последствия для Поручителя (в том числе изменения условий обеспечения исполнения Заемщика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увеличения суммы кредита (лимита кредитования), увеличения процентной ставки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вывода залогового обеспечения, оформление заложенного имущества в последующий залог, заключение договора уступки требования (цессии)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xml:space="preserve">) </w:t>
      </w:r>
      <w:r w:rsidRPr="00056814">
        <w:rPr>
          <w:rFonts w:ascii="Times New Roman" w:hAnsi="Times New Roman" w:cs="Times New Roman"/>
          <w:sz w:val="24"/>
          <w:szCs w:val="24"/>
        </w:rPr>
        <w:t>Финансовая организация</w:t>
      </w:r>
      <w:r w:rsidRPr="009E2727">
        <w:rPr>
          <w:rFonts w:ascii="Times New Roman" w:hAnsi="Times New Roman" w:cs="Times New Roman"/>
          <w:sz w:val="24"/>
          <w:szCs w:val="24"/>
        </w:rPr>
        <w:t xml:space="preserve"> обязан получить от Поручителя предварительное письменное согласие на внесение этих изменений.</w:t>
      </w:r>
    </w:p>
    <w:p w14:paraId="607801FE"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При уменьшении </w:t>
      </w:r>
      <w:r w:rsidRPr="00056814">
        <w:rPr>
          <w:rFonts w:ascii="Times New Roman" w:hAnsi="Times New Roman" w:cs="Times New Roman"/>
          <w:sz w:val="24"/>
          <w:szCs w:val="24"/>
        </w:rPr>
        <w:t>Финансовой организацией</w:t>
      </w:r>
      <w:r w:rsidRPr="009E2727">
        <w:rPr>
          <w:rFonts w:ascii="Times New Roman" w:hAnsi="Times New Roman" w:cs="Times New Roman"/>
          <w:sz w:val="24"/>
          <w:szCs w:val="24"/>
        </w:rPr>
        <w:t xml:space="preserve"> структуры обеспечения, в том числе путем внесения изменений в залоговые сделки, обеспечивающих исполнение обязательств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без согласия Поручителя, ответственность Поручителя уменьшается пропорционально уменьшению залогового обеспечения.</w:t>
      </w:r>
    </w:p>
    <w:p w14:paraId="76F15891"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lastRenderedPageBreak/>
        <w:t>При изменении иных вышеуказанных условий Кредитного договора</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xml:space="preserve">, влекущих увеличение ответственности Поручителя или иные неблагоприятные последствия, без предварительного письменного согласия Поручителя, Поручитель отвечает перед </w:t>
      </w:r>
      <w:r w:rsidRPr="00056814">
        <w:rPr>
          <w:rFonts w:ascii="Times New Roman" w:hAnsi="Times New Roman" w:cs="Times New Roman"/>
          <w:sz w:val="24"/>
          <w:szCs w:val="24"/>
        </w:rPr>
        <w:t>Финансовой организацией</w:t>
      </w:r>
      <w:r w:rsidRPr="009E2727">
        <w:rPr>
          <w:rFonts w:ascii="Times New Roman" w:hAnsi="Times New Roman" w:cs="Times New Roman"/>
          <w:sz w:val="24"/>
          <w:szCs w:val="24"/>
        </w:rPr>
        <w:t xml:space="preserve"> на первоначальных условиях. </w:t>
      </w:r>
    </w:p>
    <w:p w14:paraId="23DFB713" w14:textId="77777777" w:rsidR="007E4740" w:rsidRPr="009E2727" w:rsidRDefault="007E4740" w:rsidP="007E4740">
      <w:pPr>
        <w:shd w:val="clear" w:color="auto" w:fill="FFFFFF"/>
        <w:spacing w:after="0"/>
        <w:jc w:val="both"/>
        <w:rPr>
          <w:rFonts w:ascii="Times New Roman" w:hAnsi="Times New Roman" w:cs="Times New Roman"/>
          <w:sz w:val="24"/>
          <w:szCs w:val="24"/>
        </w:rPr>
      </w:pPr>
      <w:r w:rsidRPr="009E2727">
        <w:rPr>
          <w:rFonts w:ascii="Times New Roman" w:hAnsi="Times New Roman" w:cs="Times New Roman"/>
          <w:sz w:val="24"/>
          <w:szCs w:val="24"/>
        </w:rPr>
        <w:tab/>
        <w:t>4.3.</w:t>
      </w:r>
      <w:r w:rsidRPr="00056814">
        <w:rPr>
          <w:rFonts w:ascii="Times New Roman" w:hAnsi="Times New Roman" w:cs="Times New Roman"/>
          <w:sz w:val="24"/>
          <w:szCs w:val="24"/>
        </w:rPr>
        <w:t>2</w:t>
      </w:r>
      <w:r w:rsidRPr="009E2727">
        <w:rPr>
          <w:rFonts w:ascii="Times New Roman" w:hAnsi="Times New Roman" w:cs="Times New Roman"/>
          <w:sz w:val="24"/>
          <w:szCs w:val="24"/>
        </w:rPr>
        <w:t>. При получении письменного запроса от Поручителя о предоставлении информации об исполнении Заемщиком обязательств по Кредитному договору (Договор</w:t>
      </w:r>
      <w:r w:rsidRPr="00056814">
        <w:rPr>
          <w:rFonts w:ascii="Times New Roman" w:hAnsi="Times New Roman" w:cs="Times New Roman"/>
          <w:sz w:val="24"/>
          <w:szCs w:val="24"/>
        </w:rPr>
        <w:t>а</w:t>
      </w:r>
      <w:r w:rsidRPr="009E2727">
        <w:rPr>
          <w:rFonts w:ascii="Times New Roman" w:hAnsi="Times New Roman" w:cs="Times New Roman"/>
          <w:sz w:val="24"/>
          <w:szCs w:val="24"/>
        </w:rPr>
        <w:t xml:space="preserve"> микрозайма), в том числе допущенных нарушениях условий заключенного Кредитного договора (Договора микрозайма), в срок не позднее 5 (Пяти) рабочих дней с даты его получения предоставить Поручителю в письменной форме указанную в запросе информацию.</w:t>
      </w:r>
    </w:p>
    <w:p w14:paraId="587F2C3E" w14:textId="77777777" w:rsidR="007E4740" w:rsidRPr="009E2727" w:rsidRDefault="007E4740" w:rsidP="007E4740">
      <w:pPr>
        <w:spacing w:after="0"/>
        <w:ind w:firstLine="720"/>
        <w:jc w:val="both"/>
        <w:rPr>
          <w:rFonts w:ascii="Times New Roman" w:hAnsi="Times New Roman" w:cs="Times New Roman"/>
          <w:sz w:val="24"/>
          <w:szCs w:val="24"/>
        </w:rPr>
      </w:pPr>
      <w:r w:rsidRPr="009E2727">
        <w:rPr>
          <w:rFonts w:ascii="Times New Roman" w:hAnsi="Times New Roman" w:cs="Times New Roman"/>
          <w:sz w:val="24"/>
          <w:szCs w:val="24"/>
        </w:rPr>
        <w:t>4.3.</w:t>
      </w:r>
      <w:r w:rsidRPr="00056814">
        <w:rPr>
          <w:rFonts w:ascii="Times New Roman" w:hAnsi="Times New Roman" w:cs="Times New Roman"/>
          <w:sz w:val="24"/>
          <w:szCs w:val="24"/>
        </w:rPr>
        <w:t>3</w:t>
      </w:r>
      <w:r w:rsidRPr="009E2727">
        <w:rPr>
          <w:rFonts w:ascii="Times New Roman" w:hAnsi="Times New Roman" w:cs="Times New Roman"/>
          <w:sz w:val="24"/>
          <w:szCs w:val="24"/>
        </w:rPr>
        <w:t>. В срок не позднее 5 (Пяти) рабочих дней письменно уведомить Поручителя об исполнении Заемщиком своих обязательств по Кредитному договору (Договору микрозайма) в полном объеме (в том числе и в случае досрочного исполнения обязательств).</w:t>
      </w:r>
    </w:p>
    <w:p w14:paraId="21D12649"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4.3.</w:t>
      </w:r>
      <w:r w:rsidRPr="00056814">
        <w:rPr>
          <w:rFonts w:ascii="Times New Roman" w:hAnsi="Times New Roman" w:cs="Times New Roman"/>
          <w:sz w:val="24"/>
          <w:szCs w:val="24"/>
        </w:rPr>
        <w:t>4</w:t>
      </w:r>
      <w:r w:rsidRPr="009E2727">
        <w:rPr>
          <w:rFonts w:ascii="Times New Roman" w:hAnsi="Times New Roman" w:cs="Times New Roman"/>
          <w:sz w:val="24"/>
          <w:szCs w:val="24"/>
        </w:rPr>
        <w:t>. Письменно извещать Поручителя обо всех допущенных Заемщиком нарушениях условий Кредитного договора</w:t>
      </w:r>
      <w:r w:rsidRPr="00056814">
        <w:rPr>
          <w:rFonts w:ascii="Times New Roman" w:hAnsi="Times New Roman" w:cs="Times New Roman"/>
          <w:sz w:val="24"/>
          <w:szCs w:val="24"/>
        </w:rPr>
        <w:t xml:space="preserve"> (Договора микрозайма)</w:t>
      </w:r>
      <w:r w:rsidRPr="009E2727">
        <w:rPr>
          <w:rFonts w:ascii="Times New Roman" w:hAnsi="Times New Roman" w:cs="Times New Roman"/>
          <w:sz w:val="24"/>
          <w:szCs w:val="24"/>
        </w:rPr>
        <w:t>, в том числе о просрочке оплаты суммы кредита, нецелевом использовании кредита, в срок не позднее 5 (Пяти) рабочих дней с момента нарушения Заемщиком условий Кредитного договора</w:t>
      </w:r>
      <w:r w:rsidRPr="00056814">
        <w:rPr>
          <w:rFonts w:ascii="Times New Roman" w:hAnsi="Times New Roman" w:cs="Times New Roman"/>
          <w:sz w:val="24"/>
          <w:szCs w:val="24"/>
        </w:rPr>
        <w:t xml:space="preserve"> (Договора микрозайма)</w:t>
      </w:r>
      <w:r w:rsidRPr="009E2727">
        <w:rPr>
          <w:rFonts w:ascii="Times New Roman" w:hAnsi="Times New Roman" w:cs="Times New Roman"/>
          <w:sz w:val="24"/>
          <w:szCs w:val="24"/>
        </w:rPr>
        <w:t>.</w:t>
      </w:r>
    </w:p>
    <w:p w14:paraId="6FB6773D" w14:textId="77777777" w:rsidR="007E4740" w:rsidRPr="009E2727" w:rsidRDefault="007E4740" w:rsidP="007E4740">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4.3.5. </w:t>
      </w:r>
      <w:r w:rsidRPr="009E2727">
        <w:rPr>
          <w:rFonts w:ascii="Times New Roman" w:hAnsi="Times New Roman" w:cs="Times New Roman"/>
          <w:sz w:val="24"/>
          <w:szCs w:val="24"/>
        </w:rPr>
        <w:t>Предоставить в срок не позднее 5 (Пяти) рабочих дней с момента получения требования от Поручителя (в случае исполнения обязательств за Заемщика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xml:space="preserve">) документы и информацию, удостоверяющие права требования </w:t>
      </w:r>
      <w:r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к Заемщику, и передать права, обеспечивающие эти требования.</w:t>
      </w:r>
    </w:p>
    <w:p w14:paraId="46094C41" w14:textId="77777777" w:rsidR="007E4740" w:rsidRPr="009E2727" w:rsidRDefault="007E4740" w:rsidP="007E4740">
      <w:pPr>
        <w:widowControl w:val="0"/>
        <w:tabs>
          <w:tab w:val="left" w:pos="993"/>
        </w:tabs>
        <w:autoSpaceDE w:val="0"/>
        <w:autoSpaceDN w:val="0"/>
        <w:adjustRightInd w:val="0"/>
        <w:spacing w:after="0"/>
        <w:ind w:firstLine="709"/>
        <w:jc w:val="both"/>
        <w:textAlignment w:val="baseline"/>
        <w:rPr>
          <w:rFonts w:ascii="Times New Roman" w:hAnsi="Times New Roman" w:cs="Times New Roman"/>
          <w:sz w:val="24"/>
          <w:szCs w:val="24"/>
        </w:rPr>
      </w:pPr>
      <w:r w:rsidRPr="009E2727">
        <w:rPr>
          <w:rFonts w:ascii="Times New Roman" w:hAnsi="Times New Roman" w:cs="Times New Roman"/>
          <w:sz w:val="24"/>
          <w:szCs w:val="24"/>
        </w:rPr>
        <w:t xml:space="preserve">Документы передаются </w:t>
      </w:r>
      <w:r w:rsidRPr="00056814">
        <w:rPr>
          <w:rFonts w:ascii="Times New Roman" w:hAnsi="Times New Roman" w:cs="Times New Roman"/>
          <w:sz w:val="24"/>
          <w:szCs w:val="24"/>
        </w:rPr>
        <w:t xml:space="preserve">Финансовой организацией </w:t>
      </w:r>
      <w:r w:rsidRPr="009E2727">
        <w:rPr>
          <w:rFonts w:ascii="Times New Roman" w:hAnsi="Times New Roman" w:cs="Times New Roman"/>
          <w:sz w:val="24"/>
          <w:szCs w:val="24"/>
        </w:rPr>
        <w:t xml:space="preserve">Поручителю в подлинниках, а в случае невозможности сделать это – в </w:t>
      </w:r>
      <w:r w:rsidRPr="00056814">
        <w:rPr>
          <w:rFonts w:ascii="Times New Roman" w:hAnsi="Times New Roman" w:cs="Times New Roman"/>
          <w:sz w:val="24"/>
          <w:szCs w:val="24"/>
        </w:rPr>
        <w:t>виде копий</w:t>
      </w:r>
      <w:r w:rsidRPr="009E2727">
        <w:rPr>
          <w:rFonts w:ascii="Times New Roman" w:hAnsi="Times New Roman" w:cs="Times New Roman"/>
          <w:sz w:val="24"/>
          <w:szCs w:val="24"/>
        </w:rPr>
        <w:t>, удостоверенных печатью и подписью уполномоченного лица</w:t>
      </w:r>
      <w:r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w:t>
      </w:r>
    </w:p>
    <w:p w14:paraId="6DBF456F" w14:textId="77777777" w:rsidR="007E4740" w:rsidRPr="00056814"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Передача документов от </w:t>
      </w:r>
      <w:r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Поручителю осуществляется с составлением акта приема-передачи документов.</w:t>
      </w:r>
    </w:p>
    <w:p w14:paraId="5DD79BC6" w14:textId="77777777" w:rsidR="007E4740" w:rsidRPr="00056814" w:rsidRDefault="007E4740" w:rsidP="007E4740">
      <w:pPr>
        <w:spacing w:after="0"/>
        <w:ind w:firstLine="709"/>
        <w:jc w:val="both"/>
      </w:pPr>
      <w:r w:rsidRPr="00056814">
        <w:rPr>
          <w:rFonts w:ascii="Times New Roman" w:hAnsi="Times New Roman" w:cs="Times New Roman"/>
          <w:sz w:val="24"/>
          <w:szCs w:val="24"/>
        </w:rPr>
        <w:t>4.3.6.  Осуществлять контроль за исполнением Заемщиком обязательств по кредитным договорам/договорам микрозайма в соответствии с правилами работы</w:t>
      </w:r>
      <w:r w:rsidRPr="009E2727">
        <w:rPr>
          <w:rFonts w:ascii="Times New Roman" w:hAnsi="Times New Roman" w:cs="Times New Roman"/>
          <w:sz w:val="24"/>
          <w:szCs w:val="24"/>
        </w:rPr>
        <w:t xml:space="preserve"> Финансовой организации</w:t>
      </w:r>
      <w:r w:rsidRPr="00056814">
        <w:rPr>
          <w:rFonts w:ascii="Times New Roman" w:hAnsi="Times New Roman" w:cs="Times New Roman"/>
          <w:sz w:val="24"/>
          <w:szCs w:val="24"/>
        </w:rPr>
        <w:t>,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договорам/договорам микрозайма в течение срока действия договора поручительства.</w:t>
      </w:r>
    </w:p>
    <w:p w14:paraId="337FDCDD" w14:textId="77777777" w:rsidR="007E4740" w:rsidRPr="00056814" w:rsidRDefault="007E4740" w:rsidP="007E4740">
      <w:pPr>
        <w:pStyle w:val="Default"/>
        <w:spacing w:line="276" w:lineRule="auto"/>
        <w:ind w:firstLine="567"/>
        <w:jc w:val="both"/>
      </w:pPr>
      <w:r w:rsidRPr="00056814">
        <w:rPr>
          <w:rFonts w:eastAsiaTheme="minorHAnsi"/>
          <w:color w:val="auto"/>
          <w:lang w:eastAsia="en-US"/>
        </w:rPr>
        <w:t>Ежеквартально, до 15 числа месяца предоставлять Поручителю информацию об остаточной сумме кредита</w:t>
      </w:r>
      <w:r w:rsidRPr="009E2727">
        <w:rPr>
          <w:rFonts w:eastAsiaTheme="minorHAnsi"/>
          <w:color w:val="auto"/>
          <w:lang w:eastAsia="en-US"/>
        </w:rPr>
        <w:t>/микрозайма</w:t>
      </w:r>
      <w:r w:rsidRPr="00056814">
        <w:rPr>
          <w:rFonts w:eastAsiaTheme="minorHAnsi"/>
          <w:color w:val="auto"/>
          <w:lang w:eastAsia="en-US"/>
        </w:rPr>
        <w:t xml:space="preserve"> (основного долга) Заемщика, выданному под обеспечение Поручителя.</w:t>
      </w:r>
    </w:p>
    <w:p w14:paraId="4B48CD45" w14:textId="77777777" w:rsidR="007E4740" w:rsidRPr="009E2727" w:rsidRDefault="007E4740" w:rsidP="007E4740">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 xml:space="preserve">4.3.7. Исполнять иные обязанности, установленные </w:t>
      </w:r>
      <w:r w:rsidRPr="00056814">
        <w:rPr>
          <w:rFonts w:ascii="Times New Roman" w:hAnsi="Times New Roman" w:cs="Times New Roman"/>
          <w:sz w:val="24"/>
          <w:szCs w:val="24"/>
        </w:rPr>
        <w:t>Порядком</w:t>
      </w:r>
      <w:r w:rsidRPr="009E2727">
        <w:rPr>
          <w:rFonts w:ascii="Times New Roman" w:hAnsi="Times New Roman" w:cs="Times New Roman"/>
          <w:sz w:val="24"/>
          <w:szCs w:val="24"/>
        </w:rPr>
        <w:t>. Присоединение Финансовой организации к настоящему Договору означает ознакомление и безусловное согласие Финансовой организации со всеми условиями Порядка.</w:t>
      </w:r>
    </w:p>
    <w:p w14:paraId="42F7B8BE" w14:textId="77777777" w:rsidR="007E4740" w:rsidRPr="009E2727" w:rsidRDefault="007E4740" w:rsidP="007E4740">
      <w:pPr>
        <w:spacing w:after="0"/>
        <w:ind w:firstLine="720"/>
        <w:jc w:val="both"/>
        <w:rPr>
          <w:rFonts w:ascii="Times New Roman" w:hAnsi="Times New Roman" w:cs="Times New Roman"/>
          <w:sz w:val="24"/>
          <w:szCs w:val="24"/>
        </w:rPr>
      </w:pPr>
      <w:bookmarkStart w:id="15" w:name="_Toc414356566"/>
      <w:r w:rsidRPr="009E2727">
        <w:rPr>
          <w:rFonts w:ascii="Times New Roman" w:hAnsi="Times New Roman" w:cs="Times New Roman"/>
          <w:sz w:val="24"/>
          <w:szCs w:val="24"/>
        </w:rPr>
        <w:t>4.4. Финансовая организация имеет право:</w:t>
      </w:r>
      <w:bookmarkEnd w:id="15"/>
    </w:p>
    <w:p w14:paraId="34772159" w14:textId="77777777" w:rsidR="007E4740" w:rsidRDefault="007E4740" w:rsidP="007E4740">
      <w:pPr>
        <w:spacing w:after="0"/>
        <w:ind w:firstLine="720"/>
        <w:jc w:val="both"/>
        <w:rPr>
          <w:rFonts w:ascii="Times New Roman" w:hAnsi="Times New Roman" w:cs="Times New Roman"/>
          <w:sz w:val="24"/>
          <w:szCs w:val="24"/>
        </w:rPr>
      </w:pPr>
      <w:r w:rsidRPr="009E2727">
        <w:rPr>
          <w:rFonts w:ascii="Times New Roman" w:hAnsi="Times New Roman" w:cs="Times New Roman"/>
          <w:sz w:val="24"/>
          <w:szCs w:val="24"/>
        </w:rPr>
        <w:t>4.4.1.</w:t>
      </w:r>
      <w:r w:rsidRPr="009E2727">
        <w:rPr>
          <w:rFonts w:ascii="Times New Roman" w:hAnsi="Times New Roman" w:cs="Times New Roman"/>
          <w:sz w:val="24"/>
          <w:szCs w:val="24"/>
        </w:rPr>
        <w:tab/>
        <w:t>В случае неисполнения (ненадлежащего исполнения) Заемщиком своих обязательств по Кредитному договору (Договору микрозайма), предъявить требование к Поручителю.</w:t>
      </w:r>
    </w:p>
    <w:p w14:paraId="59472261" w14:textId="77777777" w:rsidR="007E4740" w:rsidRPr="009E2727" w:rsidRDefault="007E4740" w:rsidP="007E4740">
      <w:pPr>
        <w:spacing w:after="0"/>
        <w:ind w:firstLine="720"/>
        <w:jc w:val="both"/>
        <w:rPr>
          <w:rFonts w:ascii="Times New Roman" w:hAnsi="Times New Roman" w:cs="Times New Roman"/>
          <w:sz w:val="24"/>
          <w:szCs w:val="24"/>
        </w:rPr>
      </w:pPr>
    </w:p>
    <w:p w14:paraId="18FED548" w14:textId="77777777" w:rsidR="007E4740" w:rsidRDefault="007E4740" w:rsidP="007E4740">
      <w:pPr>
        <w:spacing w:after="0"/>
        <w:jc w:val="center"/>
        <w:rPr>
          <w:rFonts w:ascii="Times New Roman" w:hAnsi="Times New Roman" w:cs="Times New Roman"/>
          <w:sz w:val="24"/>
          <w:szCs w:val="24"/>
        </w:rPr>
      </w:pPr>
      <w:bookmarkStart w:id="16" w:name="_Toc409097929"/>
      <w:r w:rsidRPr="009E2727">
        <w:rPr>
          <w:rFonts w:ascii="Times New Roman" w:hAnsi="Times New Roman" w:cs="Times New Roman"/>
          <w:sz w:val="24"/>
          <w:szCs w:val="24"/>
        </w:rPr>
        <w:t>5. ПОРЯДОК ИСПОЛНЕНИЯ ДОГОВОРА</w:t>
      </w:r>
    </w:p>
    <w:p w14:paraId="0348F02B" w14:textId="77777777" w:rsidR="007E4740" w:rsidRPr="009E2727" w:rsidRDefault="007E4740" w:rsidP="007E4740">
      <w:pPr>
        <w:spacing w:after="0"/>
        <w:jc w:val="center"/>
        <w:rPr>
          <w:rFonts w:ascii="Times New Roman" w:hAnsi="Times New Roman" w:cs="Times New Roman"/>
          <w:sz w:val="24"/>
          <w:szCs w:val="24"/>
        </w:rPr>
      </w:pPr>
    </w:p>
    <w:p w14:paraId="20326043"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5.1.</w:t>
      </w:r>
      <w:r w:rsidRPr="009E2727">
        <w:rPr>
          <w:rFonts w:ascii="Times New Roman" w:hAnsi="Times New Roman" w:cs="Times New Roman"/>
          <w:sz w:val="24"/>
          <w:szCs w:val="24"/>
        </w:rPr>
        <w:tab/>
        <w:t>В срок не позднее 10 (Десяти) рабочих дней от даты</w:t>
      </w:r>
      <w:r w:rsidRPr="00056814">
        <w:rPr>
          <w:rFonts w:ascii="Times New Roman" w:hAnsi="Times New Roman" w:cs="Times New Roman"/>
          <w:sz w:val="24"/>
          <w:szCs w:val="24"/>
        </w:rPr>
        <w:t xml:space="preserve"> каждого неисполнения (ненадлежащего исполнения) Заемщиком обязательств по Кредитному договору/Договору микрозайма</w:t>
      </w:r>
      <w:r w:rsidRPr="009E2727">
        <w:rPr>
          <w:rFonts w:ascii="Times New Roman" w:hAnsi="Times New Roman" w:cs="Times New Roman"/>
          <w:sz w:val="24"/>
          <w:szCs w:val="24"/>
        </w:rPr>
        <w:t xml:space="preserve"> по возврату суммы основного долга (суммы кредита</w:t>
      </w:r>
      <w:r w:rsidRPr="00056814">
        <w:rPr>
          <w:rFonts w:ascii="Times New Roman" w:hAnsi="Times New Roman" w:cs="Times New Roman"/>
          <w:sz w:val="24"/>
          <w:szCs w:val="24"/>
        </w:rPr>
        <w:t>/микрозайма</w:t>
      </w:r>
      <w:r w:rsidRPr="009E2727">
        <w:rPr>
          <w:rFonts w:ascii="Times New Roman" w:hAnsi="Times New Roman" w:cs="Times New Roman"/>
          <w:sz w:val="24"/>
          <w:szCs w:val="24"/>
        </w:rPr>
        <w:t xml:space="preserve">), </w:t>
      </w:r>
      <w:r w:rsidRPr="00056814">
        <w:rPr>
          <w:rFonts w:ascii="Times New Roman" w:hAnsi="Times New Roman" w:cs="Times New Roman"/>
          <w:sz w:val="24"/>
          <w:szCs w:val="24"/>
        </w:rPr>
        <w:t xml:space="preserve">Финансовая организация </w:t>
      </w:r>
      <w:r w:rsidRPr="009E2727">
        <w:rPr>
          <w:rFonts w:ascii="Times New Roman" w:hAnsi="Times New Roman" w:cs="Times New Roman"/>
          <w:sz w:val="24"/>
          <w:szCs w:val="24"/>
        </w:rPr>
        <w:t>в письменном виде уведомляет</w:t>
      </w: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Поручителя об этом с указанием вида и суммы неисполненных Заемщиком обязательств и расчетом задолженности Заемщика перед</w:t>
      </w:r>
      <w:r w:rsidRPr="00056814">
        <w:rPr>
          <w:rFonts w:ascii="Times New Roman" w:hAnsi="Times New Roman" w:cs="Times New Roman"/>
          <w:sz w:val="24"/>
          <w:szCs w:val="24"/>
        </w:rPr>
        <w:t xml:space="preserve"> Финансовой организацией</w:t>
      </w:r>
      <w:r w:rsidRPr="009E2727">
        <w:rPr>
          <w:rFonts w:ascii="Times New Roman" w:hAnsi="Times New Roman" w:cs="Times New Roman"/>
          <w:sz w:val="24"/>
          <w:szCs w:val="24"/>
        </w:rPr>
        <w:t>. Извещение Поручителю должно быть направлено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47A3BE7D"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5.2.</w:t>
      </w:r>
      <w:r w:rsidRPr="009E2727">
        <w:rPr>
          <w:rFonts w:ascii="Times New Roman" w:hAnsi="Times New Roman" w:cs="Times New Roman"/>
          <w:sz w:val="24"/>
          <w:szCs w:val="24"/>
        </w:rPr>
        <w:tab/>
        <w:t>В срок не позднее 10 (Десяти) рабочих дней от даты неисполнения (ненадлежащего исполнения) Заемщиком обязательств по Кредитному договору</w:t>
      </w:r>
      <w:r w:rsidRPr="00056814">
        <w:rPr>
          <w:rFonts w:ascii="Times New Roman" w:hAnsi="Times New Roman" w:cs="Times New Roman"/>
          <w:sz w:val="24"/>
          <w:szCs w:val="24"/>
        </w:rPr>
        <w:t xml:space="preserve"> (Договору микрозайма) </w:t>
      </w:r>
      <w:r w:rsidRPr="009E2727">
        <w:rPr>
          <w:rFonts w:ascii="Times New Roman" w:hAnsi="Times New Roman" w:cs="Times New Roman"/>
          <w:sz w:val="24"/>
          <w:szCs w:val="24"/>
        </w:rPr>
        <w:t xml:space="preserve"> по возврату суммы основного долга (суммы кредита</w:t>
      </w:r>
      <w:r w:rsidRPr="00056814">
        <w:rPr>
          <w:rFonts w:ascii="Times New Roman" w:hAnsi="Times New Roman" w:cs="Times New Roman"/>
          <w:sz w:val="24"/>
          <w:szCs w:val="24"/>
        </w:rPr>
        <w:t>/микрозайма</w:t>
      </w:r>
      <w:r w:rsidRPr="009E2727">
        <w:rPr>
          <w:rFonts w:ascii="Times New Roman" w:hAnsi="Times New Roman" w:cs="Times New Roman"/>
          <w:sz w:val="24"/>
          <w:szCs w:val="24"/>
        </w:rPr>
        <w:t xml:space="preserve">), </w:t>
      </w:r>
      <w:r w:rsidRPr="00056814">
        <w:rPr>
          <w:rFonts w:ascii="Times New Roman" w:hAnsi="Times New Roman" w:cs="Times New Roman"/>
          <w:sz w:val="24"/>
          <w:szCs w:val="24"/>
        </w:rPr>
        <w:t xml:space="preserve">Финансовая организация </w:t>
      </w:r>
      <w:r w:rsidRPr="009E2727">
        <w:rPr>
          <w:rFonts w:ascii="Times New Roman" w:hAnsi="Times New Roman" w:cs="Times New Roman"/>
          <w:sz w:val="24"/>
          <w:szCs w:val="24"/>
        </w:rPr>
        <w:t>предъявляет письменное требование к Заемщику, в котором указывается: остаток ссудной задолженности по кредиту</w:t>
      </w:r>
      <w:r w:rsidRPr="00056814">
        <w:rPr>
          <w:rFonts w:ascii="Times New Roman" w:hAnsi="Times New Roman" w:cs="Times New Roman"/>
          <w:sz w:val="24"/>
          <w:szCs w:val="24"/>
        </w:rPr>
        <w:t>/микрозайму</w:t>
      </w:r>
      <w:r w:rsidRPr="009E2727">
        <w:rPr>
          <w:rFonts w:ascii="Times New Roman" w:hAnsi="Times New Roman" w:cs="Times New Roman"/>
          <w:sz w:val="24"/>
          <w:szCs w:val="24"/>
        </w:rPr>
        <w:t>, номера счетов</w:t>
      </w:r>
      <w:r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 xml:space="preserve">, на которые подлежат зачислению денежные средства, направленные на погашение ссудной задолженности по кредиту, а также срок исполнения требований </w:t>
      </w:r>
      <w:r w:rsidRPr="00056814">
        <w:rPr>
          <w:rFonts w:ascii="Times New Roman" w:hAnsi="Times New Roman" w:cs="Times New Roman"/>
          <w:sz w:val="24"/>
          <w:szCs w:val="24"/>
        </w:rPr>
        <w:t xml:space="preserve">Финансовой организации </w:t>
      </w:r>
      <w:r w:rsidRPr="009E2727">
        <w:rPr>
          <w:rFonts w:ascii="Times New Roman" w:hAnsi="Times New Roman" w:cs="Times New Roman"/>
          <w:sz w:val="24"/>
          <w:szCs w:val="24"/>
        </w:rPr>
        <w:t>с приложением выписки по ссудному счету Заемщика.</w:t>
      </w:r>
    </w:p>
    <w:p w14:paraId="6FCF8B36"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Одновременно </w:t>
      </w:r>
      <w:r w:rsidRPr="00056814">
        <w:rPr>
          <w:rFonts w:ascii="Times New Roman" w:hAnsi="Times New Roman" w:cs="Times New Roman"/>
          <w:sz w:val="24"/>
          <w:szCs w:val="24"/>
        </w:rPr>
        <w:t xml:space="preserve">Финансовая организация </w:t>
      </w:r>
      <w:r w:rsidRPr="009E2727">
        <w:rPr>
          <w:rFonts w:ascii="Times New Roman" w:hAnsi="Times New Roman" w:cs="Times New Roman"/>
          <w:sz w:val="24"/>
          <w:szCs w:val="24"/>
        </w:rPr>
        <w:t>направляет копию указанного выше требования Поручителю.</w:t>
      </w:r>
    </w:p>
    <w:p w14:paraId="081C939A"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w:t>
      </w:r>
    </w:p>
    <w:p w14:paraId="4B572D86"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О полном или частичном исполнении требования (претензии)</w:t>
      </w:r>
      <w:r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 xml:space="preserve">, а также о полной или частичной невозможности удовлетворить заявленное </w:t>
      </w:r>
      <w:r w:rsidRPr="00056814">
        <w:rPr>
          <w:rFonts w:ascii="Times New Roman" w:hAnsi="Times New Roman" w:cs="Times New Roman"/>
          <w:sz w:val="24"/>
          <w:szCs w:val="24"/>
        </w:rPr>
        <w:t xml:space="preserve">Финансовой организацией </w:t>
      </w:r>
      <w:r w:rsidRPr="009E2727">
        <w:rPr>
          <w:rFonts w:ascii="Times New Roman" w:hAnsi="Times New Roman" w:cs="Times New Roman"/>
          <w:sz w:val="24"/>
          <w:szCs w:val="24"/>
        </w:rPr>
        <w:t xml:space="preserve">требование (претензию) (с указанием причин) Заемщик обязан в срок, указанный в требовании (претензии) как срок его исполнения, в письменной форме уведомить </w:t>
      </w:r>
      <w:r w:rsidRPr="00056814">
        <w:rPr>
          <w:rFonts w:ascii="Times New Roman" w:hAnsi="Times New Roman" w:cs="Times New Roman"/>
          <w:sz w:val="24"/>
          <w:szCs w:val="24"/>
        </w:rPr>
        <w:t xml:space="preserve">Финансовую организацию </w:t>
      </w:r>
      <w:r w:rsidRPr="009E2727">
        <w:rPr>
          <w:rFonts w:ascii="Times New Roman" w:hAnsi="Times New Roman" w:cs="Times New Roman"/>
          <w:sz w:val="24"/>
          <w:szCs w:val="24"/>
        </w:rPr>
        <w:t>и Поручителя.</w:t>
      </w:r>
    </w:p>
    <w:p w14:paraId="6A7A3875"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5.4. В течение 90 (Девяносто) календарных дней, исчисляемых с момента неисполнения Заемщиком обязательств по Кредитному договору (Договору микрозайма), Финансовая организация  принимает все разумные и доступные в сложившейся ситуации меры, установленные регламентами Финансовой организации и действующим законодательством, в целях получения от Заемщиком невозвращенной суммы кредита/микрозайма (суммы основного долга) и исполнения иных обязательств, предусмотренных Кредитным договором (Договором микрозайма), а именно: </w:t>
      </w:r>
    </w:p>
    <w:p w14:paraId="6DD4C4FB"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предъявление требования к Заемщику об исполнении нарушенных обязательств;</w:t>
      </w:r>
    </w:p>
    <w:p w14:paraId="1695C147"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w:t>
      </w:r>
    </w:p>
    <w:p w14:paraId="0A249072"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w:t>
      </w:r>
      <w:r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 xml:space="preserve">,  а </w:t>
      </w:r>
      <w:r w:rsidRPr="009E2727">
        <w:rPr>
          <w:rFonts w:ascii="Times New Roman" w:hAnsi="Times New Roman" w:cs="Times New Roman"/>
          <w:sz w:val="24"/>
          <w:szCs w:val="24"/>
        </w:rPr>
        <w:lastRenderedPageBreak/>
        <w:t>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w:t>
      </w:r>
    </w:p>
    <w:p w14:paraId="37C61C1D"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предъявления требования по независимой (банковской) гарантии (если данное обеспечение предусмотрено Кредитным договором), поручительствам третьих лиц (кроме Поручителя) в целях получения от Заемщика невозвращенной суммы кредита;</w:t>
      </w:r>
    </w:p>
    <w:p w14:paraId="46314EF0"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 обращение взыскания на предмет залога во внесудебном порядка (если реализация залога во внесудебном порядке предусмотрена договором залога/ соглашением о внесудебном порядке обращения взыскания на заложенное имущество); </w:t>
      </w:r>
    </w:p>
    <w:p w14:paraId="6CAE3530"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 удовлетворение требования путем зачета против требований Заемщика, если требование </w:t>
      </w:r>
      <w:r w:rsidRPr="00056814">
        <w:rPr>
          <w:rFonts w:ascii="Times New Roman" w:hAnsi="Times New Roman" w:cs="Times New Roman"/>
          <w:sz w:val="24"/>
          <w:szCs w:val="24"/>
        </w:rPr>
        <w:t xml:space="preserve">Финансовой организации </w:t>
      </w:r>
      <w:r w:rsidRPr="009E2727">
        <w:rPr>
          <w:rFonts w:ascii="Times New Roman" w:hAnsi="Times New Roman" w:cs="Times New Roman"/>
          <w:sz w:val="24"/>
          <w:szCs w:val="24"/>
        </w:rPr>
        <w:t>может быть удовлетворено путем зачета;</w:t>
      </w:r>
    </w:p>
    <w:p w14:paraId="723B50C5"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обращение в суд с исками о взыскании задолженности по кредиту с Заемщика, поручителей (кроме Поручителя), обращении взыскания на предмет залога, с обязательным наложением обеспечительных мер,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689689C7"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Дополнительно </w:t>
      </w:r>
      <w:r w:rsidRPr="00056814">
        <w:rPr>
          <w:rFonts w:ascii="Times New Roman" w:hAnsi="Times New Roman" w:cs="Times New Roman"/>
          <w:sz w:val="24"/>
          <w:szCs w:val="24"/>
        </w:rPr>
        <w:t>Финансовая организация</w:t>
      </w:r>
      <w:r w:rsidRPr="009E2727">
        <w:rPr>
          <w:rFonts w:ascii="Times New Roman" w:hAnsi="Times New Roman" w:cs="Times New Roman"/>
          <w:sz w:val="24"/>
          <w:szCs w:val="24"/>
        </w:rPr>
        <w:t xml:space="preserve"> вправе осуществлять иные мероприятия в целях взыскания задолженности по Кредитному договору.</w:t>
      </w:r>
    </w:p>
    <w:p w14:paraId="72308D01"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5.5.</w:t>
      </w:r>
      <w:r w:rsidRPr="009E2727">
        <w:rPr>
          <w:rFonts w:ascii="Times New Roman" w:hAnsi="Times New Roman" w:cs="Times New Roman"/>
          <w:sz w:val="24"/>
          <w:szCs w:val="24"/>
        </w:rPr>
        <w:tab/>
        <w:t>В случае если по истечении 90 (Девяносто) календарных дней, указанных в п. 5.4. настоящего Договора поручительства, Заемщик не исполнил нарушенные обязательства по Кредитному договору (Договору микрозайма) (полностью или в части), и при условии принятия Финансовой организацией  мер, указанных в п. 5.4. настоящего Договора поручительства, Финансовая организация предъявляет требование к Поручителю, в котором указывается:</w:t>
      </w:r>
    </w:p>
    <w:p w14:paraId="4B9E46EA"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реквизиты Договора поручительства;</w:t>
      </w:r>
    </w:p>
    <w:p w14:paraId="12135A0C"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реквизиты Кредитного договора (Договора микрозайма);</w:t>
      </w:r>
    </w:p>
    <w:p w14:paraId="0B724C70"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наименование Заемщика;</w:t>
      </w:r>
    </w:p>
    <w:p w14:paraId="3AEB2281"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сумма требования по невозвращённой Заемщиком сумме (части суммы) основного долга (суммы кредита/микрозайма);</w:t>
      </w:r>
    </w:p>
    <w:p w14:paraId="69978315"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расчет ответственности Поручителя согласно п. 1.2. настоящего Договора (в процентном соотношении и в твёрдой сумме);</w:t>
      </w:r>
    </w:p>
    <w:p w14:paraId="748C9CC2"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номера счета (счетов) Финансовой организации, на который(е) подлежат зачислению денежные средства, с указанием платежных реквизитов и назначения платежа(ей) по истребуемой сумме;</w:t>
      </w:r>
    </w:p>
    <w:p w14:paraId="5166C067"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срок удовлетворения требования Финансовой организации.</w:t>
      </w:r>
    </w:p>
    <w:p w14:paraId="6DF0080E" w14:textId="77777777" w:rsidR="007E4740"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Требование должно быть подписано уполномоченным лицом и скреплено печатью Финансовой организации.</w:t>
      </w:r>
    </w:p>
    <w:p w14:paraId="2C71FCB8"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К требованию прикладываются:</w:t>
      </w:r>
    </w:p>
    <w:p w14:paraId="2BF8ED98"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копия договора поручительства и обеспечительных договоров (со всеми изменениями и дополнениями);</w:t>
      </w:r>
    </w:p>
    <w:p w14:paraId="07BFB664"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копия документа, подтверждающего правомочия лица на подписание требования Финансовой организации;</w:t>
      </w:r>
    </w:p>
    <w:p w14:paraId="60C4C975"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lastRenderedPageBreak/>
        <w:t xml:space="preserve">- </w:t>
      </w:r>
      <w:r w:rsidRPr="009E2727">
        <w:rPr>
          <w:rFonts w:ascii="Times New Roman" w:hAnsi="Times New Roman" w:cs="Times New Roman"/>
          <w:sz w:val="24"/>
          <w:szCs w:val="24"/>
        </w:rPr>
        <w:t>расчет задолженности Заемщика и расчет ответственности Поручителя, составленные по форме согласно Приложению №1 к настоящим Общим условиям Договора поручительства (также может предоставляться электронная копия расчета в формате MS Word/MS Excel, допускающая возможность копирования содержащихся данных, на адрес электронной почты, указанный в разделе 8 Договора поручительства или посредством применяющегося Сторонами ЭДО);</w:t>
      </w:r>
    </w:p>
    <w:p w14:paraId="78717101"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паспортов поручителей и(или) залогодателей (при наличии залога/поручительства) (2,3 страницы паспорта и страницы отметок о регистрации гражданина и снятии его с регистрационного учета по месту жительства);</w:t>
      </w:r>
    </w:p>
    <w:p w14:paraId="33093BF5"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документов, подтверждающих целевое использование кредита/микрозайма (по кредитам/микрозаймам, предоставленным в целях пополнения оборотных средств или иных текущих расходов, в том числе по нецелевым кредитам/микрозаймам, в случае наличия), а именно:</w:t>
      </w:r>
    </w:p>
    <w:p w14:paraId="044E04F1"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 xml:space="preserve">выписка по ссудному счету </w:t>
      </w:r>
      <w:proofErr w:type="gramStart"/>
      <w:r w:rsidRPr="009E2727">
        <w:rPr>
          <w:rFonts w:ascii="Times New Roman" w:hAnsi="Times New Roman" w:cs="Times New Roman"/>
          <w:sz w:val="24"/>
          <w:szCs w:val="24"/>
        </w:rPr>
        <w:t xml:space="preserve">Заемщика, </w:t>
      </w: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факт</w:t>
      </w:r>
      <w:proofErr w:type="gramEnd"/>
      <w:r w:rsidRPr="009E2727">
        <w:rPr>
          <w:rFonts w:ascii="Times New Roman" w:hAnsi="Times New Roman" w:cs="Times New Roman"/>
          <w:sz w:val="24"/>
          <w:szCs w:val="24"/>
        </w:rPr>
        <w:t xml:space="preserve"> выдачи денежных средств (части денежных средств);</w:t>
      </w:r>
    </w:p>
    <w:p w14:paraId="40204A59"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справка о целевом использовании кредита/микрозайма (Приложение № 2 к настоящему Договору поручительства);</w:t>
      </w:r>
    </w:p>
    <w:p w14:paraId="31D10609"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 xml:space="preserve">выписки по счетам, подтверждающие задолженность Заемщика перед Финансовой </w:t>
      </w:r>
      <w:proofErr w:type="gramStart"/>
      <w:r w:rsidRPr="009E2727">
        <w:rPr>
          <w:rFonts w:ascii="Times New Roman" w:hAnsi="Times New Roman" w:cs="Times New Roman"/>
          <w:sz w:val="24"/>
          <w:szCs w:val="24"/>
        </w:rPr>
        <w:t>организацией  (</w:t>
      </w:r>
      <w:proofErr w:type="gramEnd"/>
      <w:r w:rsidRPr="009E2727">
        <w:rPr>
          <w:rFonts w:ascii="Times New Roman" w:hAnsi="Times New Roman" w:cs="Times New Roman"/>
          <w:sz w:val="24"/>
          <w:szCs w:val="24"/>
        </w:rPr>
        <w:t>также может предоставляться электронная копия выписки в формате MS Word/MS Excel, допускающая возможность копирования содержащихся данных, на адрес электронной почты, указанный в разделе 8 Договора поручительства или посредством применяющегося Сторонами ЭДО);</w:t>
      </w:r>
    </w:p>
    <w:p w14:paraId="3AE1489C"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копия требования Финансовой организации к Заемщику о досрочном истребовании суммы кредита/микрозайма (если окончательный срок возврата кредита/микрозайма, указанный в Кредитном договоре (Договоре микрозайма), ещё не наступил) а также, при наличии, копию ответа Заемщика, на указанное требование (претензию) Финансовой организации;</w:t>
      </w:r>
    </w:p>
    <w:p w14:paraId="6FAB4B21"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196E359D"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 xml:space="preserve">информационная справка о проделанной работе по взысканию задолженности по кредиту/микрозайму, в которой указывается наименование Заемщика, поручителей, залогодателей по кредиту/микрозайму, дата возникновения просрочки по кредиту/микрозайму, дата досрочного истребования всей суммы кредита/микрозайма, причины дефолта Заемщика, результаты переговоров с Заемщиком, поручителями, залогодателями по кредиту/микрозайму, возможные перспективы взыскания суммы задолженности. </w:t>
      </w:r>
    </w:p>
    <w:p w14:paraId="340B8EFE"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К указанной справке Финансовая организация прикладывает копии документов, подтверждающих принятые меры и проведенную Финансовой </w:t>
      </w:r>
      <w:proofErr w:type="gramStart"/>
      <w:r w:rsidRPr="009E2727">
        <w:rPr>
          <w:rFonts w:ascii="Times New Roman" w:hAnsi="Times New Roman" w:cs="Times New Roman"/>
          <w:sz w:val="24"/>
          <w:szCs w:val="24"/>
        </w:rPr>
        <w:t>организацией  работу</w:t>
      </w:r>
      <w:proofErr w:type="gramEnd"/>
      <w:r w:rsidRPr="009E2727">
        <w:rPr>
          <w:rFonts w:ascii="Times New Roman" w:hAnsi="Times New Roman" w:cs="Times New Roman"/>
          <w:sz w:val="24"/>
          <w:szCs w:val="24"/>
        </w:rPr>
        <w:t xml:space="preserve"> в отношении Заемщика, поручителей (третьих лиц) и залогодателей по кредиту/микрозайму, в соответствии с требованиями п. 5.4. настоящего Договора поручительства, а именно:</w:t>
      </w:r>
    </w:p>
    <w:p w14:paraId="3A7980A3"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lastRenderedPageBreak/>
        <w:t xml:space="preserve">- </w:t>
      </w:r>
      <w:r w:rsidRPr="009E2727">
        <w:rPr>
          <w:rFonts w:ascii="Times New Roman" w:hAnsi="Times New Roman" w:cs="Times New Roman"/>
          <w:sz w:val="24"/>
          <w:szCs w:val="24"/>
        </w:rPr>
        <w:t>копии документов, подтверждающих списание денежных средств</w:t>
      </w:r>
      <w:r w:rsidRPr="009E2727">
        <w:rPr>
          <w:rFonts w:ascii="Times New Roman" w:hAnsi="Times New Roman" w:cs="Times New Roman"/>
          <w:sz w:val="24"/>
          <w:szCs w:val="24"/>
        </w:rPr>
        <w:br/>
        <w:t>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со счета картотеки, в случае его неисполнения);</w:t>
      </w:r>
    </w:p>
    <w:p w14:paraId="6248C94D"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D5F71E1"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документов, подтверждающих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71A09595"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документов, подтверждающих предъявление требований</w:t>
      </w:r>
      <w:r w:rsidRPr="009E2727">
        <w:rPr>
          <w:rFonts w:ascii="Times New Roman" w:hAnsi="Times New Roman" w:cs="Times New Roman"/>
          <w:sz w:val="24"/>
          <w:szCs w:val="24"/>
        </w:rPr>
        <w:br/>
        <w:t>по поручительству и (или) независимой гарантии третьих лиц (за исключением Поручителя);</w:t>
      </w:r>
    </w:p>
    <w:p w14:paraId="389774F5"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исковых заявлений о взыскании суммы задолженности с Заемщика, поручителей (третьих лиц) по кредиту/микрозайму и обращении взыскания на заложенное имущество;</w:t>
      </w:r>
    </w:p>
    <w:p w14:paraId="256EB059"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судебных актов о взыскании суммы задолженности с Заемщика, поручителей (третьих лиц) по кредиту/микрозайму и обращении взыскания на заложенное имущество (при наличии);</w:t>
      </w:r>
    </w:p>
    <w:p w14:paraId="22701BE7"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исполнительных листов, выданных во исполнение решений судов по взысканию суммы задолженности по кредиту/микрозайму с Заемщика, поручителей (третьих лиц) и обращению взыскания на заложенное имущество (при наличии);</w:t>
      </w:r>
    </w:p>
    <w:p w14:paraId="41EB3107" w14:textId="77777777" w:rsidR="007E4740" w:rsidRPr="009E2727" w:rsidRDefault="007E4740" w:rsidP="007E4740">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Pr="009E2727">
        <w:rPr>
          <w:rFonts w:ascii="Times New Roman" w:hAnsi="Times New Roman" w:cs="Times New Roman"/>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w:t>
      </w:r>
    </w:p>
    <w:p w14:paraId="76C4B7A6"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Дополнительно Финансовая организация вправе предъявить иные документы в подтверждение проведенной Финансовой </w:t>
      </w:r>
      <w:proofErr w:type="gramStart"/>
      <w:r w:rsidRPr="009E2727">
        <w:rPr>
          <w:rFonts w:ascii="Times New Roman" w:hAnsi="Times New Roman" w:cs="Times New Roman"/>
          <w:sz w:val="24"/>
          <w:szCs w:val="24"/>
        </w:rPr>
        <w:t>организацией  работы</w:t>
      </w:r>
      <w:proofErr w:type="gramEnd"/>
      <w:r w:rsidRPr="009E2727">
        <w:rPr>
          <w:rFonts w:ascii="Times New Roman" w:hAnsi="Times New Roman" w:cs="Times New Roman"/>
          <w:sz w:val="24"/>
          <w:szCs w:val="24"/>
        </w:rPr>
        <w:t xml:space="preserve"> по взысканию задолженности по Кредитному договору (Договору микрозайма).</w:t>
      </w:r>
    </w:p>
    <w:p w14:paraId="73C660E6"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lastRenderedPageBreak/>
        <w:t>Требование и все документы, представляемые с требованием (претензией) Финансовой организации к Фонду, должны быть подписаны уполномоченным лицом и скреплены печатью или могут быть предоставлены в форме электронных документов, заверенных электронной подписью уполномоченного лица согласно нормам действующего законодательства о применении электронной подписи.</w:t>
      </w:r>
    </w:p>
    <w:p w14:paraId="1C8052AA"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14:paraId="01F00806"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5.6. Поручитель в срок не позднее 3 (Трех)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w:t>
      </w:r>
      <w:proofErr w:type="gramStart"/>
      <w:r w:rsidRPr="009E2727">
        <w:rPr>
          <w:rFonts w:ascii="Times New Roman" w:hAnsi="Times New Roman" w:cs="Times New Roman"/>
          <w:sz w:val="24"/>
          <w:szCs w:val="24"/>
        </w:rPr>
        <w:t>организацией  требования</w:t>
      </w:r>
      <w:proofErr w:type="gramEnd"/>
      <w:r w:rsidRPr="009E2727">
        <w:rPr>
          <w:rFonts w:ascii="Times New Roman" w:hAnsi="Times New Roman" w:cs="Times New Roman"/>
          <w:sz w:val="24"/>
          <w:szCs w:val="24"/>
        </w:rPr>
        <w:t xml:space="preserve">. </w:t>
      </w:r>
    </w:p>
    <w:p w14:paraId="70706D7F"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5.7. Поручитель, при отсутствии возражений на требование Финансовой организации, производит платеж в срок не позднее </w:t>
      </w:r>
      <w:r w:rsidRPr="00056814">
        <w:rPr>
          <w:rFonts w:ascii="Times New Roman" w:hAnsi="Times New Roman" w:cs="Times New Roman"/>
          <w:sz w:val="24"/>
          <w:szCs w:val="24"/>
        </w:rPr>
        <w:t>30</w:t>
      </w:r>
      <w:r w:rsidRPr="009E2727">
        <w:rPr>
          <w:rFonts w:ascii="Times New Roman" w:hAnsi="Times New Roman" w:cs="Times New Roman"/>
          <w:sz w:val="24"/>
          <w:szCs w:val="24"/>
        </w:rPr>
        <w:t xml:space="preserve"> (</w:t>
      </w:r>
      <w:r w:rsidRPr="00056814">
        <w:rPr>
          <w:rFonts w:ascii="Times New Roman" w:hAnsi="Times New Roman" w:cs="Times New Roman"/>
          <w:sz w:val="24"/>
          <w:szCs w:val="24"/>
        </w:rPr>
        <w:t xml:space="preserve">Тридцати) календарных </w:t>
      </w:r>
      <w:r w:rsidRPr="009E2727">
        <w:rPr>
          <w:rFonts w:ascii="Times New Roman" w:hAnsi="Times New Roman" w:cs="Times New Roman"/>
          <w:sz w:val="24"/>
          <w:szCs w:val="24"/>
        </w:rPr>
        <w:t xml:space="preserve">дней с момента получения требования Финансовой организации. </w:t>
      </w:r>
    </w:p>
    <w:p w14:paraId="24259E7F"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При наличии возражений на требование Финансовой организации, Поручитель в течение 5 (Пяти) рабочих дней направляет Финансовой организации письмо с указанием всех имеющихся возражений.</w:t>
      </w:r>
    </w:p>
    <w:p w14:paraId="523E3432"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5.8. Если Поручитель исполнил обязательства перед Финансовой </w:t>
      </w:r>
      <w:proofErr w:type="gramStart"/>
      <w:r w:rsidRPr="009E2727">
        <w:rPr>
          <w:rFonts w:ascii="Times New Roman" w:hAnsi="Times New Roman" w:cs="Times New Roman"/>
          <w:sz w:val="24"/>
          <w:szCs w:val="24"/>
        </w:rPr>
        <w:t>организацией  за</w:t>
      </w:r>
      <w:proofErr w:type="gramEnd"/>
      <w:r w:rsidRPr="009E2727">
        <w:rPr>
          <w:rFonts w:ascii="Times New Roman" w:hAnsi="Times New Roman" w:cs="Times New Roman"/>
          <w:sz w:val="24"/>
          <w:szCs w:val="24"/>
        </w:rPr>
        <w:t xml:space="preserve"> Заемщика, то к Поручителю переходят права Финансовой организации по Кредитному договору (Договору микрозайма) в том объеме, в каком Поручитель удовлетворил требование Финансовой организации, в том числе и права, обеспечивающие основное обязательство (поручительство и т.д.). </w:t>
      </w:r>
    </w:p>
    <w:p w14:paraId="376535A3"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Финансовая организация в течение 5 (Пяти) рабочих дней с момента исполнения Поручителем своих обязательств по настоящему Договору поручительства, передает Поручителю документы, удостоверяющие требование к Заемщику и права, обеспечивающие требование в части исполненных Поручителем за Заемщика обязательств.</w:t>
      </w:r>
    </w:p>
    <w:p w14:paraId="40C76F07"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Документы Финансовой </w:t>
      </w:r>
      <w:proofErr w:type="gramStart"/>
      <w:r w:rsidRPr="009E2727">
        <w:rPr>
          <w:rFonts w:ascii="Times New Roman" w:hAnsi="Times New Roman" w:cs="Times New Roman"/>
          <w:sz w:val="24"/>
          <w:szCs w:val="24"/>
        </w:rPr>
        <w:t>организацией  передаются</w:t>
      </w:r>
      <w:proofErr w:type="gramEnd"/>
      <w:r w:rsidRPr="009E2727">
        <w:rPr>
          <w:rFonts w:ascii="Times New Roman" w:hAnsi="Times New Roman" w:cs="Times New Roman"/>
          <w:sz w:val="24"/>
          <w:szCs w:val="24"/>
        </w:rPr>
        <w:t xml:space="preserve"> Поручителю в виде копий, удостоверенных уполномоченным представителем Финансовой организации.</w:t>
      </w:r>
    </w:p>
    <w:p w14:paraId="3DFB3DF4"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Передача документов от Финансовой организации Поручителю осуществляется с составлением акта приема-передачи документов и соответствующих прав.</w:t>
      </w:r>
    </w:p>
    <w:p w14:paraId="6A848E62"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5.9. Датой исполнения обязательств Поручителя перед Финансовой </w:t>
      </w:r>
      <w:proofErr w:type="gramStart"/>
      <w:r w:rsidRPr="009E2727">
        <w:rPr>
          <w:rFonts w:ascii="Times New Roman" w:hAnsi="Times New Roman" w:cs="Times New Roman"/>
          <w:sz w:val="24"/>
          <w:szCs w:val="24"/>
        </w:rPr>
        <w:t>организацией  по</w:t>
      </w:r>
      <w:proofErr w:type="gramEnd"/>
      <w:r w:rsidRPr="009E2727">
        <w:rPr>
          <w:rFonts w:ascii="Times New Roman" w:hAnsi="Times New Roman" w:cs="Times New Roman"/>
          <w:sz w:val="24"/>
          <w:szCs w:val="24"/>
        </w:rPr>
        <w:t xml:space="preserve"> Договору поручительства является дата фактического поступления денежных средств на счет(а) Финансовой организации, указанный(е) им в Требовании к Поручителю.</w:t>
      </w:r>
    </w:p>
    <w:p w14:paraId="7A573025" w14:textId="77777777" w:rsidR="007E4740"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По запросу Финансовой организации, Поручитель направляет электронную копию платежного поручения, подтверждающего исполнение обязательств Поручителем за Заемщика.</w:t>
      </w:r>
    </w:p>
    <w:p w14:paraId="7DDF06E1" w14:textId="77777777" w:rsidR="007E4740" w:rsidRPr="009E2727" w:rsidRDefault="007E4740" w:rsidP="007E4740">
      <w:pPr>
        <w:spacing w:after="0"/>
        <w:jc w:val="both"/>
        <w:rPr>
          <w:rFonts w:ascii="Times New Roman" w:hAnsi="Times New Roman" w:cs="Times New Roman"/>
          <w:sz w:val="24"/>
          <w:szCs w:val="24"/>
        </w:rPr>
      </w:pPr>
    </w:p>
    <w:p w14:paraId="7017E749" w14:textId="77777777" w:rsidR="007E4740" w:rsidRDefault="007E4740" w:rsidP="007E4740">
      <w:pPr>
        <w:spacing w:after="0"/>
        <w:jc w:val="center"/>
        <w:rPr>
          <w:rFonts w:ascii="Times New Roman" w:hAnsi="Times New Roman" w:cs="Times New Roman"/>
          <w:sz w:val="24"/>
          <w:szCs w:val="24"/>
        </w:rPr>
      </w:pPr>
      <w:r w:rsidRPr="009E2727">
        <w:rPr>
          <w:rFonts w:ascii="Times New Roman" w:hAnsi="Times New Roman" w:cs="Times New Roman"/>
          <w:sz w:val="24"/>
          <w:szCs w:val="24"/>
        </w:rPr>
        <w:t>6. СРОК ДЕЙСТВИЯ ПОРУЧИТЕЛЬСТВА</w:t>
      </w:r>
      <w:bookmarkEnd w:id="16"/>
    </w:p>
    <w:p w14:paraId="6010DDF8" w14:textId="77777777" w:rsidR="007E4740" w:rsidRPr="009E2727" w:rsidRDefault="007E4740" w:rsidP="007E4740">
      <w:pPr>
        <w:spacing w:after="0"/>
        <w:jc w:val="center"/>
        <w:rPr>
          <w:rFonts w:ascii="Times New Roman" w:hAnsi="Times New Roman" w:cs="Times New Roman"/>
          <w:sz w:val="24"/>
          <w:szCs w:val="24"/>
        </w:rPr>
      </w:pPr>
    </w:p>
    <w:p w14:paraId="02205614"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6.1. Поручительство прекращается по истечении 120 (Ста двадцати) календарных дней начиная с даты, установленной в Кредитном договоре (Договоре микрозайма) как окончательная дата возврата кредита.</w:t>
      </w:r>
    </w:p>
    <w:p w14:paraId="2D92EEB8"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lastRenderedPageBreak/>
        <w:t xml:space="preserve"> </w:t>
      </w:r>
      <w:r w:rsidRPr="009E2727">
        <w:rPr>
          <w:rFonts w:ascii="Times New Roman" w:hAnsi="Times New Roman" w:cs="Times New Roman"/>
          <w:sz w:val="24"/>
          <w:szCs w:val="24"/>
        </w:rPr>
        <w:tab/>
        <w:t>6.2. Поручительство прекращает свое действие:</w:t>
      </w:r>
    </w:p>
    <w:p w14:paraId="78DCDE30"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6.2.1. С прекращением обеспеченного поручительством обязательства Заемщика по Кредитному договору</w:t>
      </w:r>
      <w:r w:rsidRPr="00056814">
        <w:rPr>
          <w:rFonts w:ascii="Times New Roman" w:hAnsi="Times New Roman" w:cs="Times New Roman"/>
          <w:sz w:val="24"/>
          <w:szCs w:val="24"/>
        </w:rPr>
        <w:t>/Договору микрозайма</w:t>
      </w:r>
      <w:r w:rsidRPr="009E2727">
        <w:rPr>
          <w:rFonts w:ascii="Times New Roman" w:hAnsi="Times New Roman" w:cs="Times New Roman"/>
          <w:sz w:val="24"/>
          <w:szCs w:val="24"/>
        </w:rPr>
        <w:t xml:space="preserve"> (в случае надлежащего исполнения Заемщиком своих обязательств по Кредитному договору</w:t>
      </w:r>
      <w:r w:rsidRPr="00056814">
        <w:rPr>
          <w:rFonts w:ascii="Times New Roman" w:hAnsi="Times New Roman" w:cs="Times New Roman"/>
          <w:sz w:val="24"/>
          <w:szCs w:val="24"/>
        </w:rPr>
        <w:t>/Договору микрозайма</w:t>
      </w:r>
      <w:r w:rsidRPr="009E2727">
        <w:rPr>
          <w:rFonts w:ascii="Times New Roman" w:hAnsi="Times New Roman" w:cs="Times New Roman"/>
          <w:sz w:val="24"/>
          <w:szCs w:val="24"/>
        </w:rPr>
        <w:t>);</w:t>
      </w:r>
    </w:p>
    <w:p w14:paraId="4C44C402"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6.2.2. В случае отказа Финансовой организации от надлежащего исполнения, предложенного Заемщиком или Поручителем;</w:t>
      </w:r>
    </w:p>
    <w:p w14:paraId="05206236"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6.2.3. В случае перевода долга на другое (чем Заемщик) лицо по обеспеченному поручительством обязательству (Кредитному договору</w:t>
      </w:r>
      <w:r w:rsidRPr="00056814">
        <w:rPr>
          <w:rFonts w:ascii="Times New Roman" w:hAnsi="Times New Roman" w:cs="Times New Roman"/>
          <w:sz w:val="24"/>
          <w:szCs w:val="24"/>
        </w:rPr>
        <w:t>/Договору микрозайма</w:t>
      </w:r>
      <w:r w:rsidRPr="009E2727">
        <w:rPr>
          <w:rFonts w:ascii="Times New Roman" w:hAnsi="Times New Roman" w:cs="Times New Roman"/>
          <w:sz w:val="24"/>
          <w:szCs w:val="24"/>
        </w:rPr>
        <w:t>), если Поручитель не дал Финансовой организации письменного согласия отвечать за нового Заемщика (кроме случаев перевода долга на наследника/ков, в случае смерти Заемщика);</w:t>
      </w:r>
    </w:p>
    <w:p w14:paraId="46647128" w14:textId="77777777" w:rsidR="007E4740" w:rsidRPr="00056814"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6.2.4. В случае принятия Финансовой организацией отступного при наличии полного погашения задолженности по Кредитному договору;</w:t>
      </w:r>
    </w:p>
    <w:p w14:paraId="1655E692" w14:textId="77777777" w:rsidR="007E4740" w:rsidRPr="009E2727" w:rsidRDefault="007E4740" w:rsidP="007E4740">
      <w:pPr>
        <w:spacing w:after="0"/>
        <w:ind w:firstLine="709"/>
        <w:jc w:val="both"/>
        <w:rPr>
          <w:rFonts w:ascii="Times New Roman" w:hAnsi="Times New Roman" w:cs="Times New Roman"/>
          <w:color w:val="FF0000"/>
          <w:sz w:val="24"/>
          <w:szCs w:val="24"/>
        </w:rPr>
      </w:pPr>
      <w:r w:rsidRPr="009E2727">
        <w:rPr>
          <w:rFonts w:ascii="Times New Roman" w:hAnsi="Times New Roman" w:cs="Times New Roman"/>
          <w:sz w:val="24"/>
          <w:szCs w:val="24"/>
        </w:rPr>
        <w:t>6.2.5. По истечении срока действия поручительства, указанного в п.6.1. настоящего договора.</w:t>
      </w:r>
    </w:p>
    <w:p w14:paraId="787B3D1C"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6.2.6. В случае предъявления Финансовой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2AE465B7" w14:textId="77777777" w:rsidR="007E4740" w:rsidRPr="009E2727"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6.2.7. В случае исключения Заемщика из Единого государственного реестра юридических лиц вследствие ликвидации при условии, что </w:t>
      </w:r>
      <w:r w:rsidRPr="00056814">
        <w:rPr>
          <w:rFonts w:ascii="Times New Roman" w:hAnsi="Times New Roman" w:cs="Times New Roman"/>
          <w:sz w:val="24"/>
          <w:szCs w:val="24"/>
        </w:rPr>
        <w:t>Финансовая организация</w:t>
      </w:r>
      <w:r w:rsidRPr="009E2727">
        <w:rPr>
          <w:rFonts w:ascii="Times New Roman" w:hAnsi="Times New Roman" w:cs="Times New Roman"/>
          <w:sz w:val="24"/>
          <w:szCs w:val="24"/>
        </w:rPr>
        <w:t xml:space="preserve"> не предъявила в суд или в ином установленном законом порядке требование к Поручителю;</w:t>
      </w:r>
    </w:p>
    <w:p w14:paraId="171EF1C7" w14:textId="77777777" w:rsidR="007E4740" w:rsidRPr="00056814" w:rsidRDefault="007E4740" w:rsidP="007E4740">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6.2.8. В иных случаях, предусмотренных законодательством.</w:t>
      </w:r>
    </w:p>
    <w:p w14:paraId="192E2009" w14:textId="77777777" w:rsidR="007E4740"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6.3. Прекращение действия поручительства по настоящему договору влечёт прекращение обязательств Поручителя по настоящему договору.</w:t>
      </w:r>
    </w:p>
    <w:p w14:paraId="198FAA5A" w14:textId="77777777" w:rsidR="007E4740" w:rsidRDefault="007E4740" w:rsidP="007E4740">
      <w:pPr>
        <w:spacing w:after="0"/>
        <w:jc w:val="both"/>
        <w:rPr>
          <w:rFonts w:ascii="Times New Roman" w:hAnsi="Times New Roman" w:cs="Times New Roman"/>
          <w:sz w:val="24"/>
          <w:szCs w:val="24"/>
        </w:rPr>
      </w:pPr>
    </w:p>
    <w:p w14:paraId="3786F133" w14:textId="77777777" w:rsidR="007E4740" w:rsidRPr="008605AE" w:rsidRDefault="007E4740" w:rsidP="007E4740">
      <w:pPr>
        <w:jc w:val="center"/>
        <w:rPr>
          <w:rFonts w:ascii="Times New Roman" w:hAnsi="Times New Roman" w:cs="Times New Roman"/>
          <w:sz w:val="24"/>
          <w:szCs w:val="24"/>
        </w:rPr>
      </w:pPr>
      <w:r>
        <w:rPr>
          <w:rFonts w:ascii="Times New Roman" w:hAnsi="Times New Roman" w:cs="Times New Roman"/>
          <w:sz w:val="24"/>
          <w:szCs w:val="24"/>
        </w:rPr>
        <w:t xml:space="preserve">7. </w:t>
      </w:r>
      <w:r w:rsidRPr="008605AE">
        <w:rPr>
          <w:rFonts w:ascii="Times New Roman" w:hAnsi="Times New Roman" w:cs="Times New Roman"/>
          <w:sz w:val="24"/>
          <w:szCs w:val="24"/>
        </w:rPr>
        <w:t>АНТИКОРРУПЦИОННАЯ ОГОВОРКА</w:t>
      </w:r>
    </w:p>
    <w:p w14:paraId="4EDFF556" w14:textId="77777777" w:rsidR="007E4740" w:rsidRPr="008605AE" w:rsidRDefault="007E4740" w:rsidP="007E4740">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1. При исполнении обязательств по </w:t>
      </w:r>
      <w:r>
        <w:rPr>
          <w:rFonts w:ascii="Times New Roman" w:eastAsia="Times New Roman" w:hAnsi="Times New Roman"/>
          <w:sz w:val="24"/>
          <w:szCs w:val="24"/>
          <w:lang w:eastAsia="ru-RU"/>
        </w:rPr>
        <w:t>настоящему д</w:t>
      </w:r>
      <w:r w:rsidRPr="008605AE">
        <w:rPr>
          <w:rFonts w:ascii="Times New Roman" w:eastAsia="Times New Roman" w:hAnsi="Times New Roman"/>
          <w:sz w:val="24"/>
          <w:szCs w:val="24"/>
          <w:lang w:eastAsia="ru-RU"/>
        </w:rPr>
        <w:t>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D3CCD9" w14:textId="77777777" w:rsidR="007E4740" w:rsidRPr="008605AE" w:rsidRDefault="007E4740" w:rsidP="007E4740">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2. При исполнении обязательств по </w:t>
      </w:r>
      <w:r>
        <w:rPr>
          <w:rFonts w:ascii="Times New Roman" w:eastAsia="Times New Roman" w:hAnsi="Times New Roman"/>
          <w:sz w:val="24"/>
          <w:szCs w:val="24"/>
          <w:lang w:eastAsia="ru-RU"/>
        </w:rPr>
        <w:t>настоящему д</w:t>
      </w:r>
      <w:r w:rsidRPr="008605AE">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С</w:t>
      </w:r>
      <w:r w:rsidRPr="008605AE">
        <w:rPr>
          <w:rFonts w:ascii="Times New Roman" w:eastAsia="Times New Roman" w:hAnsi="Times New Roman"/>
          <w:sz w:val="24"/>
          <w:szCs w:val="24"/>
          <w:lang w:eastAsia="ru-RU"/>
        </w:rPr>
        <w:t xml:space="preserve">тороны, их аффилированные лица не осуществляют действия, квалифицируемые применимым для целей </w:t>
      </w:r>
      <w:r>
        <w:rPr>
          <w:rFonts w:ascii="Times New Roman" w:eastAsia="Times New Roman" w:hAnsi="Times New Roman"/>
          <w:sz w:val="24"/>
          <w:szCs w:val="24"/>
          <w:lang w:eastAsia="ru-RU"/>
        </w:rPr>
        <w:t xml:space="preserve">настоящего </w:t>
      </w:r>
      <w:proofErr w:type="gramStart"/>
      <w:r>
        <w:rPr>
          <w:rFonts w:ascii="Times New Roman" w:eastAsia="Times New Roman" w:hAnsi="Times New Roman"/>
          <w:sz w:val="24"/>
          <w:szCs w:val="24"/>
          <w:lang w:eastAsia="ru-RU"/>
        </w:rPr>
        <w:t>д</w:t>
      </w:r>
      <w:r w:rsidRPr="008605AE">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а</w:t>
      </w:r>
      <w:r w:rsidRPr="008605AE">
        <w:rPr>
          <w:rFonts w:ascii="Times New Roman" w:eastAsia="Times New Roman" w:hAnsi="Times New Roman"/>
          <w:sz w:val="24"/>
          <w:szCs w:val="24"/>
          <w:lang w:eastAsia="ru-RU"/>
        </w:rPr>
        <w:t xml:space="preserve">  законодательством</w:t>
      </w:r>
      <w:proofErr w:type="gramEnd"/>
      <w:r w:rsidRPr="008605AE">
        <w:rPr>
          <w:rFonts w:ascii="Times New Roman" w:eastAsia="Times New Roman" w:hAnsi="Times New Roman"/>
          <w:sz w:val="24"/>
          <w:szCs w:val="24"/>
          <w:lang w:eastAsia="ru-RU"/>
        </w:rPr>
        <w:t xml:space="preserve">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586643D3" w14:textId="77777777" w:rsidR="007E4740" w:rsidRPr="008605AE" w:rsidRDefault="007E4740" w:rsidP="007E4740">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6644C8D2" w14:textId="77777777" w:rsidR="007E4740" w:rsidRPr="008605AE" w:rsidRDefault="007E4740" w:rsidP="007E4740">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w:t>
      </w:r>
      <w:r>
        <w:rPr>
          <w:rFonts w:ascii="Times New Roman" w:eastAsia="Times New Roman" w:hAnsi="Times New Roman"/>
          <w:sz w:val="24"/>
          <w:szCs w:val="24"/>
          <w:lang w:eastAsia="ru-RU"/>
        </w:rPr>
        <w:t>настоящего д</w:t>
      </w:r>
      <w:r w:rsidRPr="008605AE">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а</w:t>
      </w:r>
      <w:r w:rsidRPr="008605AE">
        <w:rPr>
          <w:rFonts w:ascii="Times New Roman" w:eastAsia="Times New Roman" w:hAnsi="Times New Roman"/>
          <w:sz w:val="24"/>
          <w:szCs w:val="24"/>
          <w:lang w:eastAsia="ru-RU"/>
        </w:rPr>
        <w:t xml:space="preserve"> Стороной, ее аффилированными лицами, выражающееся </w:t>
      </w:r>
      <w:r w:rsidRPr="008605AE">
        <w:rPr>
          <w:rFonts w:ascii="Times New Roman" w:eastAsia="Times New Roman" w:hAnsi="Times New Roman"/>
          <w:sz w:val="24"/>
          <w:szCs w:val="24"/>
          <w:lang w:eastAsia="ru-RU"/>
        </w:rPr>
        <w:lastRenderedPageBreak/>
        <w:t>в действиях, квалифицируемых применимым законодательством Российской Федерации, как дача или получение взятки, коммерческих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77D91D6B" w14:textId="77777777" w:rsidR="007E4740" w:rsidRPr="008605AE" w:rsidRDefault="007E4740" w:rsidP="007E4740">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5. В случае нарушения одной Стороной обязательств воздерживаться от запрещенных в настоящем разделе действия и (или) неполучения другой Стороной в установленный </w:t>
      </w:r>
      <w:r>
        <w:rPr>
          <w:rFonts w:ascii="Times New Roman" w:eastAsia="Times New Roman" w:hAnsi="Times New Roman"/>
          <w:sz w:val="24"/>
          <w:szCs w:val="24"/>
          <w:lang w:eastAsia="ru-RU"/>
        </w:rPr>
        <w:t>настоящим д</w:t>
      </w:r>
      <w:r w:rsidRPr="008605AE">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ом</w:t>
      </w:r>
      <w:r w:rsidRPr="008605AE">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5F4A78BF" w14:textId="77777777" w:rsidR="007E4740" w:rsidRPr="009E2727" w:rsidRDefault="007E4740" w:rsidP="007E4740">
      <w:pPr>
        <w:spacing w:after="0"/>
        <w:jc w:val="both"/>
        <w:rPr>
          <w:rFonts w:ascii="Times New Roman" w:hAnsi="Times New Roman" w:cs="Times New Roman"/>
          <w:sz w:val="24"/>
          <w:szCs w:val="24"/>
        </w:rPr>
      </w:pPr>
    </w:p>
    <w:p w14:paraId="4707205C" w14:textId="77777777" w:rsidR="007E4740" w:rsidRDefault="007E4740" w:rsidP="007E4740">
      <w:pPr>
        <w:spacing w:after="0"/>
        <w:jc w:val="center"/>
        <w:rPr>
          <w:rFonts w:ascii="Times New Roman" w:hAnsi="Times New Roman" w:cs="Times New Roman"/>
          <w:sz w:val="24"/>
          <w:szCs w:val="24"/>
        </w:rPr>
      </w:pPr>
      <w:bookmarkStart w:id="17" w:name="_Toc409097930"/>
      <w:r>
        <w:rPr>
          <w:rFonts w:ascii="Times New Roman" w:hAnsi="Times New Roman" w:cs="Times New Roman"/>
          <w:sz w:val="24"/>
          <w:szCs w:val="24"/>
        </w:rPr>
        <w:t>8</w:t>
      </w:r>
      <w:r w:rsidRPr="009E2727">
        <w:rPr>
          <w:rFonts w:ascii="Times New Roman" w:hAnsi="Times New Roman" w:cs="Times New Roman"/>
          <w:sz w:val="24"/>
          <w:szCs w:val="24"/>
        </w:rPr>
        <w:t>. ЗАКЛЮЧИТЕЛЬНЫЕ ПОЛОЖЕНИЯ</w:t>
      </w:r>
      <w:bookmarkEnd w:id="17"/>
    </w:p>
    <w:p w14:paraId="7771559E" w14:textId="77777777" w:rsidR="007E4740" w:rsidRPr="009E2727" w:rsidRDefault="007E4740" w:rsidP="007E4740">
      <w:pPr>
        <w:spacing w:after="0"/>
        <w:jc w:val="center"/>
        <w:rPr>
          <w:rFonts w:ascii="Times New Roman" w:hAnsi="Times New Roman" w:cs="Times New Roman"/>
          <w:sz w:val="24"/>
          <w:szCs w:val="24"/>
        </w:rPr>
      </w:pPr>
    </w:p>
    <w:p w14:paraId="51EE7353"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Pr>
          <w:rFonts w:ascii="Times New Roman" w:hAnsi="Times New Roman" w:cs="Times New Roman"/>
          <w:sz w:val="24"/>
          <w:szCs w:val="24"/>
        </w:rPr>
        <w:t>8</w:t>
      </w:r>
      <w:r w:rsidRPr="009E2727">
        <w:rPr>
          <w:rFonts w:ascii="Times New Roman" w:hAnsi="Times New Roman" w:cs="Times New Roman"/>
          <w:sz w:val="24"/>
          <w:szCs w:val="24"/>
        </w:rPr>
        <w:t xml:space="preserve">.1. Все изменения и дополнения к Договору поручительства должны быть оформлены в письменной форме, подписаны уполномоченными представителями Сторон и скреплены оттисками печатей Сторон либо с применением электронной цифровой подписи согласно правилам электронного взаимодействия, установленным </w:t>
      </w:r>
      <w:r w:rsidRPr="00056814">
        <w:rPr>
          <w:rFonts w:ascii="Times New Roman" w:hAnsi="Times New Roman" w:cs="Times New Roman"/>
          <w:sz w:val="24"/>
          <w:szCs w:val="24"/>
        </w:rPr>
        <w:t>Порядком</w:t>
      </w:r>
      <w:r w:rsidRPr="009E2727">
        <w:rPr>
          <w:rFonts w:ascii="Times New Roman" w:hAnsi="Times New Roman" w:cs="Times New Roman"/>
          <w:sz w:val="24"/>
          <w:szCs w:val="24"/>
        </w:rPr>
        <w:t>.</w:t>
      </w:r>
      <w:r>
        <w:rPr>
          <w:rFonts w:ascii="Times New Roman" w:hAnsi="Times New Roman" w:cs="Times New Roman"/>
          <w:sz w:val="24"/>
          <w:szCs w:val="24"/>
        </w:rPr>
        <w:t xml:space="preserve"> </w:t>
      </w:r>
      <w:r w:rsidRPr="009E2727">
        <w:rPr>
          <w:rFonts w:ascii="Times New Roman" w:hAnsi="Times New Roman" w:cs="Times New Roman"/>
          <w:sz w:val="24"/>
          <w:szCs w:val="24"/>
        </w:rPr>
        <w:t>Изменения в Индивидуальные условия поручительства вносятся в следующем порядке:</w:t>
      </w:r>
      <w:r>
        <w:rPr>
          <w:rFonts w:ascii="Times New Roman" w:hAnsi="Times New Roman" w:cs="Times New Roman"/>
          <w:sz w:val="24"/>
          <w:szCs w:val="24"/>
        </w:rPr>
        <w:t xml:space="preserve"> </w:t>
      </w:r>
      <w:r w:rsidRPr="009E2727">
        <w:rPr>
          <w:rFonts w:ascii="Times New Roman" w:hAnsi="Times New Roman" w:cs="Times New Roman"/>
          <w:sz w:val="24"/>
          <w:szCs w:val="24"/>
        </w:rPr>
        <w:t>при необходимости внесения изменений в Кредитный договор (Договору микрозайма), требующих внесения изменений и (или) дополнений к Договору поручительства Финансовая организация направляет в Фонд письмо с указанием требуемых изменений. Фонд (Поручитель) в течение 1 (одного) рабочего дня направляет решение о согласовании (несогласовании) изменений. В случае направления положительного решения Фонда о согласовании изменений, Фонд одновременно с положительным решением направляет в</w:t>
      </w:r>
      <w:r w:rsidRPr="00056814">
        <w:rPr>
          <w:rFonts w:ascii="Times New Roman" w:hAnsi="Times New Roman" w:cs="Times New Roman"/>
          <w:sz w:val="24"/>
          <w:szCs w:val="24"/>
        </w:rPr>
        <w:t xml:space="preserve"> Финансовую организацию</w:t>
      </w:r>
      <w:r w:rsidRPr="009E2727">
        <w:rPr>
          <w:rFonts w:ascii="Times New Roman" w:hAnsi="Times New Roman" w:cs="Times New Roman"/>
          <w:sz w:val="24"/>
          <w:szCs w:val="24"/>
        </w:rPr>
        <w:t xml:space="preserve"> новую редакцию Заявления о присоединении к Общим условиям договора поручительства, содержащего индивидуальные условия предоставления поручительства. Изменения вступают в силу с момента подписания Финансовой </w:t>
      </w:r>
      <w:proofErr w:type="gramStart"/>
      <w:r w:rsidRPr="009E2727">
        <w:rPr>
          <w:rFonts w:ascii="Times New Roman" w:hAnsi="Times New Roman" w:cs="Times New Roman"/>
          <w:sz w:val="24"/>
          <w:szCs w:val="24"/>
        </w:rPr>
        <w:t>организацией  новой</w:t>
      </w:r>
      <w:proofErr w:type="gramEnd"/>
      <w:r w:rsidRPr="009E2727">
        <w:rPr>
          <w:rFonts w:ascii="Times New Roman" w:hAnsi="Times New Roman" w:cs="Times New Roman"/>
          <w:sz w:val="24"/>
          <w:szCs w:val="24"/>
        </w:rPr>
        <w:t xml:space="preserve"> редакции Заявления о присоединении к Общим условиям договора поручительства.</w:t>
      </w:r>
    </w:p>
    <w:p w14:paraId="43CB2AC4"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При необходимости внесения изменений в Кредитный договор/Договор микрозайма, не требующих изменений и (или) дополнений к Договору поручительства, Финансовая организация уведомляет Фонд о произведенных изменениях не позднее 3 (трех) рабочих дней с момента внесения изменений.</w:t>
      </w:r>
    </w:p>
    <w:p w14:paraId="64348575"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Pr>
          <w:rFonts w:ascii="Times New Roman" w:hAnsi="Times New Roman" w:cs="Times New Roman"/>
          <w:sz w:val="24"/>
          <w:szCs w:val="24"/>
        </w:rPr>
        <w:t>8</w:t>
      </w:r>
      <w:r w:rsidRPr="009E2727">
        <w:rPr>
          <w:rFonts w:ascii="Times New Roman" w:hAnsi="Times New Roman" w:cs="Times New Roman"/>
          <w:sz w:val="24"/>
          <w:szCs w:val="24"/>
        </w:rPr>
        <w:t>.2. Подписывая настоящий Договор поручительства, Финансовая организация дает своё согласие на передачу Поручителем информации о факте заключения, реквизитах и условиях настоящего Договора, а также обеспеченного им кредитного договора (Договору микрозайма)  в АО «Федеральная корпорация по развитию малого и среднего предпринимательства», в объёме,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при наличии соглашения о конфиденциальности с получающей стороной.</w:t>
      </w:r>
    </w:p>
    <w:p w14:paraId="4DF0B4B1"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Pr>
          <w:rFonts w:ascii="Times New Roman" w:hAnsi="Times New Roman" w:cs="Times New Roman"/>
          <w:sz w:val="24"/>
          <w:szCs w:val="24"/>
        </w:rPr>
        <w:t>8</w:t>
      </w:r>
      <w:r w:rsidRPr="009E2727">
        <w:rPr>
          <w:rFonts w:ascii="Times New Roman" w:hAnsi="Times New Roman" w:cs="Times New Roman"/>
          <w:sz w:val="24"/>
          <w:szCs w:val="24"/>
        </w:rPr>
        <w:t>.3. Все споры и разногласия, связанные с изменением, расторжением</w:t>
      </w:r>
      <w:r w:rsidRPr="009E2727">
        <w:rPr>
          <w:rFonts w:ascii="Times New Roman" w:hAnsi="Times New Roman" w:cs="Times New Roman"/>
          <w:sz w:val="24"/>
          <w:szCs w:val="24"/>
        </w:rPr>
        <w:br/>
        <w:t>и исполнением настоящего Договора, подлежат разрешению в Арбитражном суде Чувашской Республики.</w:t>
      </w:r>
    </w:p>
    <w:p w14:paraId="2650C651"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lastRenderedPageBreak/>
        <w:tab/>
      </w:r>
      <w:r>
        <w:rPr>
          <w:rFonts w:ascii="Times New Roman" w:hAnsi="Times New Roman" w:cs="Times New Roman"/>
          <w:sz w:val="24"/>
          <w:szCs w:val="24"/>
        </w:rPr>
        <w:t>8</w:t>
      </w:r>
      <w:r w:rsidRPr="009E2727">
        <w:rPr>
          <w:rFonts w:ascii="Times New Roman" w:hAnsi="Times New Roman" w:cs="Times New Roman"/>
          <w:sz w:val="24"/>
          <w:szCs w:val="24"/>
        </w:rPr>
        <w:t>.4. Во всем остальном, что не урегулировано настоящим Договором, Стороны руководствуются законодательством Российской Федерации.</w:t>
      </w:r>
    </w:p>
    <w:p w14:paraId="03D4C701" w14:textId="77777777" w:rsidR="007E4740" w:rsidRPr="009E2727" w:rsidRDefault="007E4740" w:rsidP="007E4740">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9E2727">
        <w:rPr>
          <w:rFonts w:ascii="Times New Roman" w:hAnsi="Times New Roman" w:cs="Times New Roman"/>
          <w:sz w:val="24"/>
          <w:szCs w:val="24"/>
        </w:rPr>
        <w:t>.5. Любые документы, предоставляемые Поручителю в соответствии с условиями настоящего Договора поручительства,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14:paraId="14E31FF9" w14:textId="77777777" w:rsidR="007E4740" w:rsidRPr="009E2727" w:rsidRDefault="007E4740" w:rsidP="007E4740">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9E2727">
        <w:rPr>
          <w:rFonts w:ascii="Times New Roman" w:hAnsi="Times New Roman" w:cs="Times New Roman"/>
          <w:sz w:val="24"/>
          <w:szCs w:val="24"/>
        </w:rPr>
        <w:t>.6. Стороны при изменении банковских реквизитов, наименования и (или) их места нахождения в течение 3 (Трех) рабочих дней в письменном виде информируют об этом своих контрагентов. На сторону, нарушившую данное условие, возлагаются все неблагоприятные последствия такого нарушения.</w:t>
      </w:r>
    </w:p>
    <w:p w14:paraId="684E462E" w14:textId="77777777" w:rsidR="007E4740" w:rsidRPr="009E2727" w:rsidRDefault="007E4740" w:rsidP="007E4740">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Pr>
          <w:rFonts w:ascii="Times New Roman" w:hAnsi="Times New Roman" w:cs="Times New Roman"/>
          <w:sz w:val="24"/>
          <w:szCs w:val="24"/>
        </w:rPr>
        <w:t>8</w:t>
      </w:r>
      <w:r w:rsidRPr="009E2727">
        <w:rPr>
          <w:rFonts w:ascii="Times New Roman" w:hAnsi="Times New Roman" w:cs="Times New Roman"/>
          <w:sz w:val="24"/>
          <w:szCs w:val="24"/>
        </w:rPr>
        <w:t>.7. Договор поручительства составлен в двух экземплярах, имеющих равную юридическую силу, для каждой из Сторон.</w:t>
      </w:r>
    </w:p>
    <w:p w14:paraId="1DE751CB" w14:textId="77777777" w:rsidR="007E4740" w:rsidRPr="009E2727" w:rsidRDefault="007E4740" w:rsidP="007E4740">
      <w:pPr>
        <w:spacing w:after="0"/>
        <w:jc w:val="both"/>
        <w:rPr>
          <w:rFonts w:ascii="Times New Roman" w:hAnsi="Times New Roman" w:cs="Times New Roman"/>
          <w:sz w:val="24"/>
          <w:szCs w:val="24"/>
        </w:rPr>
      </w:pPr>
      <w:bookmarkStart w:id="18" w:name="_Toc409097931"/>
    </w:p>
    <w:p w14:paraId="4E398E9E" w14:textId="77777777" w:rsidR="007E4740" w:rsidRPr="009E2727" w:rsidRDefault="007E4740" w:rsidP="007E4740">
      <w:pPr>
        <w:jc w:val="center"/>
        <w:rPr>
          <w:rFonts w:ascii="Times New Roman" w:hAnsi="Times New Roman" w:cs="Times New Roman"/>
          <w:sz w:val="24"/>
          <w:szCs w:val="24"/>
        </w:rPr>
      </w:pPr>
      <w:r w:rsidRPr="009E2727">
        <w:rPr>
          <w:rFonts w:ascii="Times New Roman" w:hAnsi="Times New Roman" w:cs="Times New Roman"/>
          <w:sz w:val="24"/>
          <w:szCs w:val="24"/>
        </w:rPr>
        <w:t>8. РЕКВИЗИТЫ И ПОДПИСИ СТОРОН</w:t>
      </w:r>
      <w:bookmarkEnd w:id="1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E4740" w:rsidRPr="00056814" w14:paraId="41DDF721" w14:textId="77777777" w:rsidTr="009312C1">
        <w:trPr>
          <w:trHeight w:val="309"/>
        </w:trPr>
        <w:tc>
          <w:tcPr>
            <w:tcW w:w="9209" w:type="dxa"/>
            <w:tcBorders>
              <w:top w:val="single" w:sz="4" w:space="0" w:color="auto"/>
              <w:left w:val="single" w:sz="4" w:space="0" w:color="auto"/>
              <w:bottom w:val="single" w:sz="4" w:space="0" w:color="auto"/>
              <w:right w:val="single" w:sz="4" w:space="0" w:color="auto"/>
            </w:tcBorders>
            <w:hideMark/>
          </w:tcPr>
          <w:p w14:paraId="1121343E"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xml:space="preserve">ПОРУЧИТЕЛЬ: </w:t>
            </w:r>
          </w:p>
        </w:tc>
      </w:tr>
      <w:tr w:rsidR="007E4740" w:rsidRPr="00056814" w14:paraId="73135B4A" w14:textId="77777777" w:rsidTr="009312C1">
        <w:trPr>
          <w:trHeight w:val="2069"/>
        </w:trPr>
        <w:tc>
          <w:tcPr>
            <w:tcW w:w="9209" w:type="dxa"/>
            <w:tcBorders>
              <w:top w:val="single" w:sz="4" w:space="0" w:color="auto"/>
              <w:left w:val="single" w:sz="4" w:space="0" w:color="auto"/>
              <w:bottom w:val="single" w:sz="4" w:space="0" w:color="auto"/>
              <w:right w:val="single" w:sz="4" w:space="0" w:color="auto"/>
            </w:tcBorders>
            <w:hideMark/>
          </w:tcPr>
          <w:p w14:paraId="7B5E8733" w14:textId="77777777" w:rsidR="007E4740" w:rsidRPr="009E2727" w:rsidRDefault="007E4740" w:rsidP="009312C1">
            <w:pPr>
              <w:spacing w:after="0" w:line="240" w:lineRule="auto"/>
              <w:jc w:val="center"/>
              <w:rPr>
                <w:rFonts w:ascii="Times New Roman" w:hAnsi="Times New Roman" w:cs="Times New Roman"/>
                <w:sz w:val="24"/>
                <w:szCs w:val="24"/>
              </w:rPr>
            </w:pPr>
            <w:r w:rsidRPr="009E2727">
              <w:rPr>
                <w:rFonts w:ascii="Times New Roman" w:hAnsi="Times New Roman" w:cs="Times New Roman"/>
                <w:sz w:val="24"/>
                <w:szCs w:val="24"/>
              </w:rPr>
              <w:t>Автономная некоммерческая организация «Гарантийный фонд Чувашской Республики»</w:t>
            </w:r>
          </w:p>
          <w:p w14:paraId="7475A40A" w14:textId="77777777" w:rsidR="007E4740" w:rsidRPr="009E2727" w:rsidRDefault="007E4740" w:rsidP="009312C1">
            <w:pPr>
              <w:spacing w:after="0"/>
              <w:jc w:val="center"/>
              <w:rPr>
                <w:rFonts w:ascii="Times New Roman" w:hAnsi="Times New Roman" w:cs="Times New Roman"/>
                <w:sz w:val="24"/>
                <w:szCs w:val="24"/>
              </w:rPr>
            </w:pPr>
            <w:r w:rsidRPr="009E2727">
              <w:rPr>
                <w:rFonts w:ascii="Times New Roman" w:hAnsi="Times New Roman" w:cs="Times New Roman"/>
                <w:sz w:val="24"/>
                <w:szCs w:val="24"/>
              </w:rPr>
              <w:t>Местонахождение: Чувашская Республика, г Чебоксары</w:t>
            </w:r>
          </w:p>
          <w:p w14:paraId="6022FEDB" w14:textId="77777777" w:rsidR="007E4740" w:rsidRPr="009E2727" w:rsidRDefault="007E4740" w:rsidP="009312C1">
            <w:pPr>
              <w:spacing w:after="0"/>
              <w:jc w:val="center"/>
              <w:rPr>
                <w:rFonts w:ascii="Times New Roman" w:hAnsi="Times New Roman" w:cs="Times New Roman"/>
                <w:sz w:val="24"/>
                <w:szCs w:val="24"/>
              </w:rPr>
            </w:pPr>
            <w:r w:rsidRPr="009E2727">
              <w:rPr>
                <w:rFonts w:ascii="Times New Roman" w:hAnsi="Times New Roman" w:cs="Times New Roman"/>
                <w:sz w:val="24"/>
                <w:szCs w:val="24"/>
              </w:rPr>
              <w:t>Почтовый адрес: 428003, Чувашская Республика, г. Чебоксары, пр-кт Ленина, дом 12Б</w:t>
            </w:r>
          </w:p>
          <w:p w14:paraId="3997EEB3" w14:textId="77777777" w:rsidR="007E4740" w:rsidRPr="009E2727" w:rsidRDefault="007E4740" w:rsidP="009312C1">
            <w:pPr>
              <w:spacing w:after="0"/>
              <w:jc w:val="center"/>
              <w:rPr>
                <w:rFonts w:ascii="Times New Roman" w:hAnsi="Times New Roman" w:cs="Times New Roman"/>
                <w:sz w:val="24"/>
                <w:szCs w:val="24"/>
              </w:rPr>
            </w:pPr>
            <w:r w:rsidRPr="009E2727">
              <w:rPr>
                <w:rFonts w:ascii="Times New Roman" w:hAnsi="Times New Roman" w:cs="Times New Roman"/>
                <w:sz w:val="24"/>
                <w:szCs w:val="24"/>
              </w:rPr>
              <w:t>ИНН 2130065228, КПП 213001001, ОГРН 1092100001267,</w:t>
            </w:r>
          </w:p>
          <w:p w14:paraId="14AD2C63" w14:textId="77777777" w:rsidR="007E4740" w:rsidRPr="009E2727" w:rsidRDefault="007E4740" w:rsidP="009312C1">
            <w:pPr>
              <w:spacing w:after="0"/>
              <w:jc w:val="center"/>
              <w:rPr>
                <w:rFonts w:ascii="Times New Roman" w:hAnsi="Times New Roman" w:cs="Times New Roman"/>
                <w:sz w:val="24"/>
                <w:szCs w:val="24"/>
              </w:rPr>
            </w:pPr>
            <w:r w:rsidRPr="009E2727">
              <w:rPr>
                <w:rFonts w:ascii="Times New Roman" w:hAnsi="Times New Roman" w:cs="Times New Roman"/>
                <w:sz w:val="24"/>
                <w:szCs w:val="24"/>
              </w:rPr>
              <w:t>Расчетный счет №40703810500000001570 в Банк ГПБ (АО) г. Москва, БИК 044525823,</w:t>
            </w:r>
          </w:p>
          <w:p w14:paraId="528C7FE5" w14:textId="77777777" w:rsidR="007E4740" w:rsidRPr="009E2727" w:rsidRDefault="007E4740" w:rsidP="009312C1">
            <w:pPr>
              <w:spacing w:after="0"/>
              <w:jc w:val="center"/>
              <w:rPr>
                <w:rFonts w:ascii="Times New Roman" w:hAnsi="Times New Roman" w:cs="Times New Roman"/>
                <w:sz w:val="24"/>
                <w:szCs w:val="24"/>
              </w:rPr>
            </w:pPr>
            <w:r w:rsidRPr="009E2727">
              <w:rPr>
                <w:rFonts w:ascii="Times New Roman" w:hAnsi="Times New Roman" w:cs="Times New Roman"/>
                <w:sz w:val="24"/>
                <w:szCs w:val="24"/>
              </w:rPr>
              <w:t>к/с 30101810200000000823</w:t>
            </w:r>
          </w:p>
        </w:tc>
      </w:tr>
      <w:tr w:rsidR="007E4740" w:rsidRPr="00056814" w14:paraId="5FF78D6E" w14:textId="77777777" w:rsidTr="009312C1">
        <w:trPr>
          <w:trHeight w:val="834"/>
        </w:trPr>
        <w:tc>
          <w:tcPr>
            <w:tcW w:w="9209" w:type="dxa"/>
            <w:tcBorders>
              <w:top w:val="single" w:sz="4" w:space="0" w:color="auto"/>
              <w:left w:val="single" w:sz="4" w:space="0" w:color="auto"/>
              <w:bottom w:val="single" w:sz="4" w:space="0" w:color="auto"/>
              <w:right w:val="single" w:sz="4" w:space="0" w:color="auto"/>
            </w:tcBorders>
            <w:hideMark/>
          </w:tcPr>
          <w:p w14:paraId="48A223B0"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Исполнительный директор</w:t>
            </w:r>
          </w:p>
          <w:p w14:paraId="0F3FEFE1"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_________________</w:t>
            </w:r>
            <w:proofErr w:type="gramStart"/>
            <w:r w:rsidRPr="009E2727">
              <w:rPr>
                <w:rFonts w:ascii="Times New Roman" w:hAnsi="Times New Roman" w:cs="Times New Roman"/>
                <w:sz w:val="24"/>
                <w:szCs w:val="24"/>
              </w:rPr>
              <w:t>_  (</w:t>
            </w:r>
            <w:proofErr w:type="gramEnd"/>
            <w:r w:rsidRPr="009E2727">
              <w:rPr>
                <w:rFonts w:ascii="Times New Roman" w:hAnsi="Times New Roman" w:cs="Times New Roman"/>
                <w:sz w:val="24"/>
                <w:szCs w:val="24"/>
              </w:rPr>
              <w:t>О.К. Ланцова)</w:t>
            </w:r>
          </w:p>
          <w:p w14:paraId="22E25585"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М.П.</w:t>
            </w:r>
            <w:r w:rsidRPr="009E2727">
              <w:rPr>
                <w:rFonts w:ascii="Times New Roman" w:hAnsi="Times New Roman" w:cs="Times New Roman"/>
                <w:sz w:val="24"/>
                <w:szCs w:val="24"/>
              </w:rPr>
              <w:tab/>
            </w:r>
          </w:p>
        </w:tc>
      </w:tr>
    </w:tbl>
    <w:p w14:paraId="36F9A50E" w14:textId="77777777" w:rsidR="007E4740" w:rsidRPr="009E2727" w:rsidRDefault="007E4740" w:rsidP="007E4740">
      <w:pPr>
        <w:jc w:val="center"/>
        <w:rPr>
          <w:rFonts w:ascii="Times New Roman" w:hAnsi="Times New Roman" w:cs="Times New Roman"/>
          <w:sz w:val="24"/>
          <w:szCs w:val="24"/>
        </w:rPr>
      </w:pPr>
    </w:p>
    <w:p w14:paraId="223DD9BD" w14:textId="77777777" w:rsidR="007E4740" w:rsidRPr="009E2727" w:rsidRDefault="007E4740" w:rsidP="007E4740">
      <w:pPr>
        <w:jc w:val="center"/>
        <w:rPr>
          <w:rFonts w:ascii="Times New Roman" w:hAnsi="Times New Roman" w:cs="Times New Roman"/>
          <w:sz w:val="24"/>
          <w:szCs w:val="24"/>
        </w:rPr>
      </w:pPr>
    </w:p>
    <w:p w14:paraId="39D6DE5C" w14:textId="77777777" w:rsidR="007E4740" w:rsidRPr="009E2727" w:rsidRDefault="007E4740" w:rsidP="007E4740">
      <w:pPr>
        <w:jc w:val="center"/>
        <w:rPr>
          <w:rFonts w:ascii="Times New Roman" w:hAnsi="Times New Roman" w:cs="Times New Roman"/>
          <w:sz w:val="24"/>
          <w:szCs w:val="24"/>
        </w:rPr>
      </w:pPr>
    </w:p>
    <w:bookmarkEnd w:id="0"/>
    <w:p w14:paraId="031D39D4" w14:textId="77777777" w:rsidR="007E4740" w:rsidRDefault="007E4740" w:rsidP="007E4740">
      <w:pPr>
        <w:spacing w:after="0"/>
        <w:jc w:val="right"/>
        <w:rPr>
          <w:rFonts w:ascii="Times New Roman" w:eastAsiaTheme="majorEastAsia" w:hAnsi="Times New Roman" w:cs="Times New Roman"/>
          <w:b/>
          <w:i/>
          <w:sz w:val="24"/>
          <w:szCs w:val="24"/>
        </w:rPr>
      </w:pPr>
    </w:p>
    <w:p w14:paraId="13403BA8" w14:textId="77777777" w:rsidR="007E4740" w:rsidRDefault="007E4740" w:rsidP="007E4740">
      <w:pPr>
        <w:spacing w:after="0"/>
        <w:jc w:val="right"/>
        <w:rPr>
          <w:rFonts w:ascii="Times New Roman" w:eastAsiaTheme="majorEastAsia" w:hAnsi="Times New Roman" w:cs="Times New Roman"/>
          <w:b/>
          <w:i/>
          <w:sz w:val="24"/>
          <w:szCs w:val="24"/>
        </w:rPr>
      </w:pPr>
    </w:p>
    <w:p w14:paraId="223D5402" w14:textId="77777777" w:rsidR="007E4740" w:rsidRDefault="007E4740" w:rsidP="007E4740">
      <w:pPr>
        <w:spacing w:after="0"/>
        <w:jc w:val="right"/>
        <w:rPr>
          <w:rFonts w:ascii="Times New Roman" w:eastAsiaTheme="majorEastAsia" w:hAnsi="Times New Roman" w:cs="Times New Roman"/>
          <w:b/>
          <w:i/>
          <w:sz w:val="24"/>
          <w:szCs w:val="24"/>
        </w:rPr>
      </w:pPr>
    </w:p>
    <w:p w14:paraId="25CC8F25" w14:textId="77777777" w:rsidR="007E4740" w:rsidRDefault="007E4740" w:rsidP="007E4740">
      <w:pPr>
        <w:spacing w:after="0"/>
        <w:jc w:val="right"/>
        <w:rPr>
          <w:rFonts w:ascii="Times New Roman" w:eastAsiaTheme="majorEastAsia" w:hAnsi="Times New Roman" w:cs="Times New Roman"/>
          <w:b/>
          <w:i/>
          <w:sz w:val="24"/>
          <w:szCs w:val="24"/>
        </w:rPr>
      </w:pPr>
    </w:p>
    <w:p w14:paraId="339C3DAF" w14:textId="77777777" w:rsidR="007E4740" w:rsidRDefault="007E4740" w:rsidP="007E4740">
      <w:pPr>
        <w:spacing w:after="0"/>
        <w:jc w:val="right"/>
        <w:rPr>
          <w:rFonts w:ascii="Times New Roman" w:eastAsiaTheme="majorEastAsia" w:hAnsi="Times New Roman" w:cs="Times New Roman"/>
          <w:b/>
          <w:i/>
          <w:sz w:val="24"/>
          <w:szCs w:val="24"/>
        </w:rPr>
      </w:pPr>
    </w:p>
    <w:p w14:paraId="0BF721BE" w14:textId="77777777" w:rsidR="007E4740" w:rsidRDefault="007E4740" w:rsidP="007E4740">
      <w:pPr>
        <w:spacing w:after="0"/>
        <w:jc w:val="right"/>
        <w:rPr>
          <w:rFonts w:ascii="Times New Roman" w:eastAsiaTheme="majorEastAsia" w:hAnsi="Times New Roman" w:cs="Times New Roman"/>
          <w:b/>
          <w:i/>
          <w:sz w:val="24"/>
          <w:szCs w:val="24"/>
        </w:rPr>
      </w:pPr>
    </w:p>
    <w:p w14:paraId="22D62E39" w14:textId="77777777" w:rsidR="007E4740" w:rsidRDefault="007E4740" w:rsidP="007E4740">
      <w:pPr>
        <w:spacing w:after="0"/>
        <w:jc w:val="right"/>
        <w:rPr>
          <w:rFonts w:ascii="Times New Roman" w:eastAsiaTheme="majorEastAsia" w:hAnsi="Times New Roman" w:cs="Times New Roman"/>
          <w:b/>
          <w:i/>
          <w:sz w:val="24"/>
          <w:szCs w:val="24"/>
        </w:rPr>
      </w:pPr>
    </w:p>
    <w:p w14:paraId="0DB7FD07" w14:textId="77777777" w:rsidR="007E4740" w:rsidRDefault="007E4740" w:rsidP="007E4740">
      <w:pPr>
        <w:spacing w:after="0"/>
        <w:jc w:val="right"/>
        <w:rPr>
          <w:rFonts w:ascii="Times New Roman" w:eastAsiaTheme="majorEastAsia" w:hAnsi="Times New Roman" w:cs="Times New Roman"/>
          <w:b/>
          <w:i/>
          <w:sz w:val="24"/>
          <w:szCs w:val="24"/>
        </w:rPr>
      </w:pPr>
    </w:p>
    <w:p w14:paraId="052BA311" w14:textId="77777777" w:rsidR="007E4740" w:rsidRPr="009E2727" w:rsidRDefault="007E4740" w:rsidP="007E4740">
      <w:pPr>
        <w:spacing w:after="0"/>
        <w:jc w:val="right"/>
        <w:rPr>
          <w:rFonts w:ascii="Times New Roman" w:eastAsiaTheme="majorEastAsia" w:hAnsi="Times New Roman" w:cs="Times New Roman"/>
          <w:b/>
          <w:i/>
          <w:sz w:val="24"/>
          <w:szCs w:val="24"/>
        </w:rPr>
      </w:pPr>
      <w:r w:rsidRPr="009E2727">
        <w:rPr>
          <w:rFonts w:ascii="Times New Roman" w:eastAsiaTheme="majorEastAsia" w:hAnsi="Times New Roman" w:cs="Times New Roman"/>
          <w:b/>
          <w:i/>
          <w:sz w:val="24"/>
          <w:szCs w:val="24"/>
        </w:rPr>
        <w:lastRenderedPageBreak/>
        <w:t>Приложение №1</w:t>
      </w:r>
    </w:p>
    <w:p w14:paraId="761B6B42" w14:textId="77777777" w:rsidR="007E4740" w:rsidRPr="009E2727" w:rsidRDefault="007E4740" w:rsidP="007E4740">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к Общим условиям Договора поручительства</w:t>
      </w:r>
    </w:p>
    <w:p w14:paraId="14EECA00" w14:textId="77777777" w:rsidR="007E4740" w:rsidRPr="009E2727" w:rsidRDefault="007E4740" w:rsidP="007E4740">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(редакция №</w:t>
      </w:r>
      <w:r w:rsidRPr="00056814">
        <w:rPr>
          <w:rFonts w:ascii="Times New Roman" w:hAnsi="Times New Roman" w:cs="Times New Roman"/>
          <w:b/>
          <w:i/>
          <w:sz w:val="24"/>
          <w:szCs w:val="24"/>
        </w:rPr>
        <w:t>1</w:t>
      </w:r>
      <w:r w:rsidRPr="009E2727">
        <w:rPr>
          <w:rFonts w:ascii="Times New Roman" w:hAnsi="Times New Roman" w:cs="Times New Roman"/>
          <w:b/>
          <w:i/>
          <w:sz w:val="24"/>
          <w:szCs w:val="24"/>
        </w:rPr>
        <w:t xml:space="preserve"> от «</w:t>
      </w:r>
      <w:r w:rsidRPr="00056814">
        <w:rPr>
          <w:rFonts w:ascii="Times New Roman" w:hAnsi="Times New Roman" w:cs="Times New Roman"/>
          <w:b/>
          <w:i/>
          <w:sz w:val="24"/>
          <w:szCs w:val="24"/>
        </w:rPr>
        <w:t>30</w:t>
      </w:r>
      <w:r w:rsidRPr="009E2727">
        <w:rPr>
          <w:rFonts w:ascii="Times New Roman" w:hAnsi="Times New Roman" w:cs="Times New Roman"/>
          <w:b/>
          <w:i/>
          <w:sz w:val="24"/>
          <w:szCs w:val="24"/>
        </w:rPr>
        <w:t>»</w:t>
      </w:r>
      <w:r w:rsidRPr="00056814">
        <w:rPr>
          <w:rFonts w:ascii="Times New Roman" w:hAnsi="Times New Roman" w:cs="Times New Roman"/>
          <w:b/>
          <w:i/>
          <w:sz w:val="24"/>
          <w:szCs w:val="24"/>
        </w:rPr>
        <w:t xml:space="preserve"> августа</w:t>
      </w:r>
      <w:r w:rsidRPr="009E2727">
        <w:rPr>
          <w:rFonts w:ascii="Times New Roman" w:hAnsi="Times New Roman" w:cs="Times New Roman"/>
          <w:b/>
          <w:i/>
          <w:sz w:val="24"/>
          <w:szCs w:val="24"/>
        </w:rPr>
        <w:t xml:space="preserve"> 2023</w:t>
      </w:r>
      <w:r w:rsidRPr="00056814">
        <w:rPr>
          <w:rFonts w:ascii="Times New Roman" w:hAnsi="Times New Roman" w:cs="Times New Roman"/>
          <w:b/>
          <w:i/>
          <w:sz w:val="24"/>
          <w:szCs w:val="24"/>
        </w:rPr>
        <w:t xml:space="preserve"> </w:t>
      </w:r>
      <w:r w:rsidRPr="009E2727">
        <w:rPr>
          <w:rFonts w:ascii="Times New Roman" w:hAnsi="Times New Roman" w:cs="Times New Roman"/>
          <w:b/>
          <w:i/>
          <w:sz w:val="24"/>
          <w:szCs w:val="24"/>
        </w:rPr>
        <w:t>г).</w:t>
      </w:r>
    </w:p>
    <w:tbl>
      <w:tblPr>
        <w:tblW w:w="10485" w:type="dxa"/>
        <w:tblInd w:w="108" w:type="dxa"/>
        <w:tblLayout w:type="fixed"/>
        <w:tblLook w:val="04A0" w:firstRow="1" w:lastRow="0" w:firstColumn="1" w:lastColumn="0" w:noHBand="0" w:noVBand="1"/>
      </w:tblPr>
      <w:tblGrid>
        <w:gridCol w:w="3260"/>
        <w:gridCol w:w="1416"/>
        <w:gridCol w:w="1275"/>
        <w:gridCol w:w="1275"/>
        <w:gridCol w:w="1558"/>
        <w:gridCol w:w="850"/>
        <w:gridCol w:w="851"/>
      </w:tblGrid>
      <w:tr w:rsidR="007E4740" w:rsidRPr="00056814" w14:paraId="59803A5C" w14:textId="77777777" w:rsidTr="009312C1">
        <w:trPr>
          <w:trHeight w:val="240"/>
        </w:trPr>
        <w:tc>
          <w:tcPr>
            <w:tcW w:w="4678" w:type="dxa"/>
            <w:gridSpan w:val="2"/>
            <w:tcBorders>
              <w:top w:val="single" w:sz="8" w:space="0" w:color="auto"/>
              <w:left w:val="single" w:sz="8" w:space="0" w:color="auto"/>
              <w:bottom w:val="single" w:sz="8" w:space="0" w:color="auto"/>
              <w:right w:val="nil"/>
            </w:tcBorders>
            <w:noWrap/>
            <w:vAlign w:val="bottom"/>
            <w:hideMark/>
          </w:tcPr>
          <w:p w14:paraId="27C821C4"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xml:space="preserve">Расчет задолженности по состоянию на </w:t>
            </w:r>
          </w:p>
        </w:tc>
        <w:tc>
          <w:tcPr>
            <w:tcW w:w="1276" w:type="dxa"/>
            <w:tcBorders>
              <w:top w:val="single" w:sz="8" w:space="0" w:color="auto"/>
              <w:left w:val="single" w:sz="4" w:space="0" w:color="auto"/>
              <w:bottom w:val="single" w:sz="8" w:space="0" w:color="auto"/>
              <w:right w:val="single" w:sz="8" w:space="0" w:color="auto"/>
            </w:tcBorders>
            <w:noWrap/>
            <w:vAlign w:val="center"/>
            <w:hideMark/>
          </w:tcPr>
          <w:p w14:paraId="43C425C8" w14:textId="77777777" w:rsidR="007E4740" w:rsidRPr="009E2727" w:rsidRDefault="007E4740" w:rsidP="009312C1">
            <w:pPr>
              <w:jc w:val="cente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noWrap/>
            <w:vAlign w:val="bottom"/>
            <w:hideMark/>
          </w:tcPr>
          <w:p w14:paraId="56EA51BB" w14:textId="77777777" w:rsidR="007E4740" w:rsidRPr="009E2727" w:rsidRDefault="007E4740" w:rsidP="009312C1">
            <w:pPr>
              <w:rPr>
                <w:rFonts w:ascii="Times New Roman" w:hAnsi="Times New Roman" w:cs="Times New Roman"/>
                <w:b/>
                <w:bCs/>
                <w:sz w:val="24"/>
                <w:szCs w:val="24"/>
              </w:rPr>
            </w:pPr>
          </w:p>
        </w:tc>
        <w:tc>
          <w:tcPr>
            <w:tcW w:w="1559" w:type="dxa"/>
            <w:noWrap/>
            <w:vAlign w:val="bottom"/>
            <w:hideMark/>
          </w:tcPr>
          <w:p w14:paraId="764E583C" w14:textId="77777777" w:rsidR="007E4740" w:rsidRPr="009E2727" w:rsidRDefault="007E4740" w:rsidP="009312C1">
            <w:pPr>
              <w:spacing w:after="0"/>
              <w:rPr>
                <w:rFonts w:ascii="Times New Roman" w:hAnsi="Times New Roman" w:cs="Times New Roman"/>
                <w:sz w:val="24"/>
                <w:szCs w:val="24"/>
                <w:lang w:eastAsia="ru-RU"/>
              </w:rPr>
            </w:pPr>
          </w:p>
        </w:tc>
        <w:tc>
          <w:tcPr>
            <w:tcW w:w="850" w:type="dxa"/>
            <w:noWrap/>
            <w:vAlign w:val="bottom"/>
            <w:hideMark/>
          </w:tcPr>
          <w:p w14:paraId="369BE5D1" w14:textId="77777777" w:rsidR="007E4740" w:rsidRPr="009E2727" w:rsidRDefault="007E4740" w:rsidP="009312C1">
            <w:pPr>
              <w:spacing w:after="0"/>
              <w:rPr>
                <w:rFonts w:ascii="Times New Roman" w:hAnsi="Times New Roman" w:cs="Times New Roman"/>
                <w:sz w:val="24"/>
                <w:szCs w:val="24"/>
                <w:lang w:eastAsia="ru-RU"/>
              </w:rPr>
            </w:pPr>
          </w:p>
        </w:tc>
        <w:tc>
          <w:tcPr>
            <w:tcW w:w="851" w:type="dxa"/>
            <w:noWrap/>
            <w:vAlign w:val="bottom"/>
            <w:hideMark/>
          </w:tcPr>
          <w:p w14:paraId="15CC4BAF" w14:textId="77777777" w:rsidR="007E4740" w:rsidRPr="009E2727" w:rsidRDefault="007E4740" w:rsidP="009312C1">
            <w:pPr>
              <w:spacing w:after="0"/>
              <w:rPr>
                <w:rFonts w:ascii="Times New Roman" w:hAnsi="Times New Roman" w:cs="Times New Roman"/>
                <w:sz w:val="24"/>
                <w:szCs w:val="24"/>
                <w:lang w:eastAsia="ru-RU"/>
              </w:rPr>
            </w:pPr>
          </w:p>
        </w:tc>
      </w:tr>
      <w:tr w:rsidR="007E4740" w:rsidRPr="00056814" w14:paraId="5BEC4DE0" w14:textId="77777777" w:rsidTr="009312C1">
        <w:trPr>
          <w:trHeight w:val="240"/>
        </w:trPr>
        <w:tc>
          <w:tcPr>
            <w:tcW w:w="3261" w:type="dxa"/>
            <w:noWrap/>
            <w:vAlign w:val="bottom"/>
            <w:hideMark/>
          </w:tcPr>
          <w:p w14:paraId="274BC7B2" w14:textId="77777777" w:rsidR="007E4740" w:rsidRPr="009E2727" w:rsidRDefault="007E4740" w:rsidP="009312C1">
            <w:pPr>
              <w:spacing w:after="0"/>
              <w:rPr>
                <w:rFonts w:ascii="Times New Roman" w:hAnsi="Times New Roman" w:cs="Times New Roman"/>
                <w:sz w:val="24"/>
                <w:szCs w:val="24"/>
                <w:lang w:eastAsia="ru-RU"/>
              </w:rPr>
            </w:pPr>
          </w:p>
        </w:tc>
        <w:tc>
          <w:tcPr>
            <w:tcW w:w="1417" w:type="dxa"/>
            <w:noWrap/>
            <w:vAlign w:val="bottom"/>
            <w:hideMark/>
          </w:tcPr>
          <w:p w14:paraId="2138BD33"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18BF1696"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75D22FC9" w14:textId="77777777" w:rsidR="007E4740" w:rsidRPr="009E2727" w:rsidRDefault="007E4740" w:rsidP="009312C1">
            <w:pPr>
              <w:spacing w:after="0"/>
              <w:rPr>
                <w:rFonts w:ascii="Times New Roman" w:hAnsi="Times New Roman" w:cs="Times New Roman"/>
                <w:sz w:val="24"/>
                <w:szCs w:val="24"/>
                <w:lang w:eastAsia="ru-RU"/>
              </w:rPr>
            </w:pPr>
          </w:p>
        </w:tc>
        <w:tc>
          <w:tcPr>
            <w:tcW w:w="1559" w:type="dxa"/>
            <w:noWrap/>
            <w:vAlign w:val="bottom"/>
            <w:hideMark/>
          </w:tcPr>
          <w:p w14:paraId="1B80342C" w14:textId="77777777" w:rsidR="007E4740" w:rsidRPr="009E2727" w:rsidRDefault="007E4740" w:rsidP="009312C1">
            <w:pPr>
              <w:spacing w:after="0"/>
              <w:rPr>
                <w:rFonts w:ascii="Times New Roman" w:hAnsi="Times New Roman" w:cs="Times New Roman"/>
                <w:sz w:val="24"/>
                <w:szCs w:val="24"/>
                <w:lang w:eastAsia="ru-RU"/>
              </w:rPr>
            </w:pPr>
          </w:p>
        </w:tc>
        <w:tc>
          <w:tcPr>
            <w:tcW w:w="850" w:type="dxa"/>
            <w:noWrap/>
            <w:vAlign w:val="bottom"/>
            <w:hideMark/>
          </w:tcPr>
          <w:p w14:paraId="205E4318" w14:textId="77777777" w:rsidR="007E4740" w:rsidRPr="009E2727" w:rsidRDefault="007E4740" w:rsidP="009312C1">
            <w:pPr>
              <w:spacing w:after="0"/>
              <w:rPr>
                <w:rFonts w:ascii="Times New Roman" w:hAnsi="Times New Roman" w:cs="Times New Roman"/>
                <w:sz w:val="24"/>
                <w:szCs w:val="24"/>
                <w:lang w:eastAsia="ru-RU"/>
              </w:rPr>
            </w:pPr>
          </w:p>
        </w:tc>
        <w:tc>
          <w:tcPr>
            <w:tcW w:w="851" w:type="dxa"/>
            <w:noWrap/>
            <w:vAlign w:val="bottom"/>
            <w:hideMark/>
          </w:tcPr>
          <w:p w14:paraId="5B40B1A8" w14:textId="77777777" w:rsidR="007E4740" w:rsidRPr="009E2727" w:rsidRDefault="007E4740" w:rsidP="009312C1">
            <w:pPr>
              <w:spacing w:after="0"/>
              <w:rPr>
                <w:rFonts w:ascii="Times New Roman" w:hAnsi="Times New Roman" w:cs="Times New Roman"/>
                <w:sz w:val="24"/>
                <w:szCs w:val="24"/>
                <w:lang w:eastAsia="ru-RU"/>
              </w:rPr>
            </w:pPr>
          </w:p>
        </w:tc>
      </w:tr>
      <w:tr w:rsidR="007E4740" w:rsidRPr="00056814" w14:paraId="0320333E" w14:textId="77777777" w:rsidTr="009312C1">
        <w:trPr>
          <w:trHeight w:val="255"/>
        </w:trPr>
        <w:tc>
          <w:tcPr>
            <w:tcW w:w="4678" w:type="dxa"/>
            <w:gridSpan w:val="2"/>
            <w:tcBorders>
              <w:top w:val="single" w:sz="8" w:space="0" w:color="auto"/>
              <w:left w:val="single" w:sz="8" w:space="0" w:color="auto"/>
              <w:bottom w:val="nil"/>
              <w:right w:val="single" w:sz="4" w:space="0" w:color="000000"/>
            </w:tcBorders>
            <w:noWrap/>
            <w:vAlign w:val="bottom"/>
            <w:hideMark/>
          </w:tcPr>
          <w:p w14:paraId="13746E08"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Заемщик:</w:t>
            </w:r>
          </w:p>
        </w:tc>
        <w:tc>
          <w:tcPr>
            <w:tcW w:w="4961" w:type="dxa"/>
            <w:gridSpan w:val="4"/>
            <w:tcBorders>
              <w:top w:val="single" w:sz="8" w:space="0" w:color="auto"/>
              <w:left w:val="nil"/>
              <w:bottom w:val="single" w:sz="4" w:space="0" w:color="auto"/>
              <w:right w:val="single" w:sz="8" w:space="0" w:color="000000"/>
            </w:tcBorders>
            <w:noWrap/>
            <w:vAlign w:val="bottom"/>
            <w:hideMark/>
          </w:tcPr>
          <w:p w14:paraId="74ADF2B5"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504506BC" w14:textId="77777777" w:rsidR="007E4740" w:rsidRPr="009E2727" w:rsidRDefault="007E4740" w:rsidP="009312C1">
            <w:pPr>
              <w:rPr>
                <w:rFonts w:ascii="Times New Roman" w:hAnsi="Times New Roman" w:cs="Times New Roman"/>
                <w:sz w:val="24"/>
                <w:szCs w:val="24"/>
              </w:rPr>
            </w:pPr>
          </w:p>
        </w:tc>
      </w:tr>
      <w:tr w:rsidR="007E4740" w:rsidRPr="00056814" w14:paraId="3460F834" w14:textId="77777777" w:rsidTr="009312C1">
        <w:trPr>
          <w:trHeight w:val="225"/>
        </w:trPr>
        <w:tc>
          <w:tcPr>
            <w:tcW w:w="4678" w:type="dxa"/>
            <w:gridSpan w:val="2"/>
            <w:tcBorders>
              <w:top w:val="nil"/>
              <w:left w:val="single" w:sz="8" w:space="0" w:color="auto"/>
              <w:bottom w:val="nil"/>
              <w:right w:val="single" w:sz="4" w:space="0" w:color="000000"/>
            </w:tcBorders>
            <w:noWrap/>
            <w:vAlign w:val="bottom"/>
            <w:hideMark/>
          </w:tcPr>
          <w:p w14:paraId="055A75F1"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 xml:space="preserve">№ договора поручительства </w:t>
            </w:r>
          </w:p>
        </w:tc>
        <w:tc>
          <w:tcPr>
            <w:tcW w:w="4961" w:type="dxa"/>
            <w:gridSpan w:val="4"/>
            <w:tcBorders>
              <w:top w:val="single" w:sz="4" w:space="0" w:color="auto"/>
              <w:left w:val="nil"/>
              <w:bottom w:val="single" w:sz="4" w:space="0" w:color="auto"/>
              <w:right w:val="single" w:sz="8" w:space="0" w:color="000000"/>
            </w:tcBorders>
            <w:noWrap/>
            <w:vAlign w:val="bottom"/>
            <w:hideMark/>
          </w:tcPr>
          <w:p w14:paraId="7A6B5CAA"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03CEECD9" w14:textId="77777777" w:rsidR="007E4740" w:rsidRPr="009E2727" w:rsidRDefault="007E4740" w:rsidP="009312C1">
            <w:pPr>
              <w:rPr>
                <w:rFonts w:ascii="Times New Roman" w:hAnsi="Times New Roman" w:cs="Times New Roman"/>
                <w:sz w:val="24"/>
                <w:szCs w:val="24"/>
              </w:rPr>
            </w:pPr>
          </w:p>
        </w:tc>
      </w:tr>
      <w:tr w:rsidR="007E4740" w:rsidRPr="00056814" w14:paraId="57D34B61" w14:textId="77777777" w:rsidTr="009312C1">
        <w:trPr>
          <w:trHeight w:val="225"/>
        </w:trPr>
        <w:tc>
          <w:tcPr>
            <w:tcW w:w="4678" w:type="dxa"/>
            <w:gridSpan w:val="2"/>
            <w:tcBorders>
              <w:top w:val="nil"/>
              <w:left w:val="single" w:sz="8" w:space="0" w:color="auto"/>
              <w:bottom w:val="nil"/>
              <w:right w:val="single" w:sz="4" w:space="0" w:color="000000"/>
            </w:tcBorders>
            <w:noWrap/>
            <w:vAlign w:val="bottom"/>
            <w:hideMark/>
          </w:tcPr>
          <w:p w14:paraId="071EC5A6"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Сумма кредита/микрозайма</w:t>
            </w:r>
          </w:p>
        </w:tc>
        <w:tc>
          <w:tcPr>
            <w:tcW w:w="4961" w:type="dxa"/>
            <w:gridSpan w:val="4"/>
            <w:tcBorders>
              <w:top w:val="single" w:sz="4" w:space="0" w:color="auto"/>
              <w:left w:val="nil"/>
              <w:bottom w:val="single" w:sz="4" w:space="0" w:color="auto"/>
              <w:right w:val="single" w:sz="8" w:space="0" w:color="000000"/>
            </w:tcBorders>
            <w:noWrap/>
            <w:vAlign w:val="bottom"/>
            <w:hideMark/>
          </w:tcPr>
          <w:p w14:paraId="42913437"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578D03B0" w14:textId="77777777" w:rsidR="007E4740" w:rsidRPr="009E2727" w:rsidRDefault="007E4740" w:rsidP="009312C1">
            <w:pPr>
              <w:rPr>
                <w:rFonts w:ascii="Times New Roman" w:hAnsi="Times New Roman" w:cs="Times New Roman"/>
                <w:sz w:val="24"/>
                <w:szCs w:val="24"/>
              </w:rPr>
            </w:pPr>
          </w:p>
        </w:tc>
      </w:tr>
      <w:tr w:rsidR="007E4740" w:rsidRPr="00056814" w14:paraId="207CBF99" w14:textId="77777777" w:rsidTr="009312C1">
        <w:trPr>
          <w:trHeight w:val="225"/>
        </w:trPr>
        <w:tc>
          <w:tcPr>
            <w:tcW w:w="4678" w:type="dxa"/>
            <w:gridSpan w:val="2"/>
            <w:tcBorders>
              <w:top w:val="nil"/>
              <w:left w:val="single" w:sz="8" w:space="0" w:color="auto"/>
              <w:bottom w:val="nil"/>
              <w:right w:val="single" w:sz="4" w:space="0" w:color="000000"/>
            </w:tcBorders>
            <w:noWrap/>
            <w:vAlign w:val="bottom"/>
            <w:hideMark/>
          </w:tcPr>
          <w:p w14:paraId="5FFFBD46"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Дата выдачи кредита/микрозайма</w:t>
            </w:r>
          </w:p>
        </w:tc>
        <w:tc>
          <w:tcPr>
            <w:tcW w:w="4961" w:type="dxa"/>
            <w:gridSpan w:val="4"/>
            <w:tcBorders>
              <w:top w:val="single" w:sz="4" w:space="0" w:color="auto"/>
              <w:left w:val="nil"/>
              <w:bottom w:val="single" w:sz="4" w:space="0" w:color="auto"/>
              <w:right w:val="single" w:sz="8" w:space="0" w:color="000000"/>
            </w:tcBorders>
            <w:noWrap/>
            <w:vAlign w:val="bottom"/>
            <w:hideMark/>
          </w:tcPr>
          <w:p w14:paraId="710D1BFD"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1EF7B8E4" w14:textId="77777777" w:rsidR="007E4740" w:rsidRPr="009E2727" w:rsidRDefault="007E4740" w:rsidP="009312C1">
            <w:pPr>
              <w:rPr>
                <w:rFonts w:ascii="Times New Roman" w:hAnsi="Times New Roman" w:cs="Times New Roman"/>
                <w:sz w:val="24"/>
                <w:szCs w:val="24"/>
              </w:rPr>
            </w:pPr>
          </w:p>
        </w:tc>
      </w:tr>
      <w:tr w:rsidR="007E4740" w:rsidRPr="00056814" w14:paraId="4A29B801" w14:textId="77777777" w:rsidTr="009312C1">
        <w:trPr>
          <w:trHeight w:val="270"/>
        </w:trPr>
        <w:tc>
          <w:tcPr>
            <w:tcW w:w="4678" w:type="dxa"/>
            <w:gridSpan w:val="2"/>
            <w:tcBorders>
              <w:top w:val="nil"/>
              <w:left w:val="single" w:sz="8" w:space="0" w:color="auto"/>
              <w:bottom w:val="single" w:sz="8" w:space="0" w:color="auto"/>
              <w:right w:val="single" w:sz="4" w:space="0" w:color="000000"/>
            </w:tcBorders>
            <w:noWrap/>
            <w:vAlign w:val="bottom"/>
            <w:hideMark/>
          </w:tcPr>
          <w:p w14:paraId="6CCF0FF8"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Дата погашения кредита/микрозайма по договору</w:t>
            </w:r>
          </w:p>
        </w:tc>
        <w:tc>
          <w:tcPr>
            <w:tcW w:w="4961" w:type="dxa"/>
            <w:gridSpan w:val="4"/>
            <w:tcBorders>
              <w:top w:val="single" w:sz="4" w:space="0" w:color="auto"/>
              <w:left w:val="nil"/>
              <w:bottom w:val="single" w:sz="8" w:space="0" w:color="auto"/>
              <w:right w:val="single" w:sz="8" w:space="0" w:color="000000"/>
            </w:tcBorders>
            <w:noWrap/>
            <w:vAlign w:val="bottom"/>
            <w:hideMark/>
          </w:tcPr>
          <w:p w14:paraId="5EA4908F"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6A4A9457" w14:textId="77777777" w:rsidR="007E4740" w:rsidRPr="009E2727" w:rsidRDefault="007E4740" w:rsidP="009312C1">
            <w:pPr>
              <w:rPr>
                <w:rFonts w:ascii="Times New Roman" w:hAnsi="Times New Roman" w:cs="Times New Roman"/>
                <w:sz w:val="24"/>
                <w:szCs w:val="24"/>
              </w:rPr>
            </w:pPr>
          </w:p>
        </w:tc>
      </w:tr>
      <w:tr w:rsidR="007E4740" w:rsidRPr="00056814" w14:paraId="5EA773DE" w14:textId="77777777" w:rsidTr="009312C1">
        <w:trPr>
          <w:trHeight w:val="225"/>
        </w:trPr>
        <w:tc>
          <w:tcPr>
            <w:tcW w:w="7230" w:type="dxa"/>
            <w:gridSpan w:val="4"/>
            <w:noWrap/>
            <w:vAlign w:val="bottom"/>
            <w:hideMark/>
          </w:tcPr>
          <w:p w14:paraId="3D84D581"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Расчет задолженности по основному долгу и процентам:</w:t>
            </w:r>
          </w:p>
        </w:tc>
        <w:tc>
          <w:tcPr>
            <w:tcW w:w="1559" w:type="dxa"/>
            <w:noWrap/>
            <w:vAlign w:val="bottom"/>
            <w:hideMark/>
          </w:tcPr>
          <w:p w14:paraId="2BFF9938" w14:textId="77777777" w:rsidR="007E4740" w:rsidRPr="009E2727" w:rsidRDefault="007E4740" w:rsidP="009312C1">
            <w:pPr>
              <w:rPr>
                <w:rFonts w:ascii="Times New Roman" w:hAnsi="Times New Roman" w:cs="Times New Roman"/>
                <w:b/>
                <w:bCs/>
                <w:sz w:val="24"/>
                <w:szCs w:val="24"/>
              </w:rPr>
            </w:pPr>
          </w:p>
        </w:tc>
        <w:tc>
          <w:tcPr>
            <w:tcW w:w="850" w:type="dxa"/>
            <w:noWrap/>
            <w:vAlign w:val="bottom"/>
            <w:hideMark/>
          </w:tcPr>
          <w:p w14:paraId="07A5CDA4" w14:textId="77777777" w:rsidR="007E4740" w:rsidRPr="009E2727" w:rsidRDefault="007E4740" w:rsidP="009312C1">
            <w:pPr>
              <w:spacing w:after="0"/>
              <w:rPr>
                <w:rFonts w:ascii="Times New Roman" w:hAnsi="Times New Roman" w:cs="Times New Roman"/>
                <w:sz w:val="24"/>
                <w:szCs w:val="24"/>
                <w:lang w:eastAsia="ru-RU"/>
              </w:rPr>
            </w:pPr>
          </w:p>
        </w:tc>
        <w:tc>
          <w:tcPr>
            <w:tcW w:w="851" w:type="dxa"/>
            <w:noWrap/>
            <w:vAlign w:val="bottom"/>
            <w:hideMark/>
          </w:tcPr>
          <w:p w14:paraId="7ECECD50" w14:textId="77777777" w:rsidR="007E4740" w:rsidRPr="009E2727" w:rsidRDefault="007E4740" w:rsidP="009312C1">
            <w:pPr>
              <w:spacing w:after="0"/>
              <w:rPr>
                <w:rFonts w:ascii="Times New Roman" w:hAnsi="Times New Roman" w:cs="Times New Roman"/>
                <w:sz w:val="24"/>
                <w:szCs w:val="24"/>
                <w:lang w:eastAsia="ru-RU"/>
              </w:rPr>
            </w:pPr>
          </w:p>
        </w:tc>
      </w:tr>
      <w:tr w:rsidR="007E4740" w:rsidRPr="00056814" w14:paraId="5A3C7895" w14:textId="77777777" w:rsidTr="009312C1">
        <w:trPr>
          <w:trHeight w:val="240"/>
        </w:trPr>
        <w:tc>
          <w:tcPr>
            <w:tcW w:w="3261" w:type="dxa"/>
            <w:noWrap/>
            <w:vAlign w:val="bottom"/>
            <w:hideMark/>
          </w:tcPr>
          <w:p w14:paraId="5914E496" w14:textId="77777777" w:rsidR="007E4740" w:rsidRPr="009E2727" w:rsidRDefault="007E4740" w:rsidP="009312C1">
            <w:pPr>
              <w:rPr>
                <w:rFonts w:ascii="Times New Roman" w:hAnsi="Times New Roman" w:cs="Times New Roman"/>
                <w:b/>
                <w:bCs/>
                <w:color w:val="000000"/>
                <w:sz w:val="24"/>
                <w:szCs w:val="24"/>
              </w:rPr>
            </w:pPr>
            <w:r w:rsidRPr="009E2727">
              <w:rPr>
                <w:rFonts w:ascii="Times New Roman" w:hAnsi="Times New Roman" w:cs="Times New Roman"/>
                <w:b/>
                <w:bCs/>
                <w:color w:val="000000"/>
                <w:sz w:val="24"/>
                <w:szCs w:val="24"/>
              </w:rPr>
              <w:t>Транш №_*</w:t>
            </w:r>
          </w:p>
        </w:tc>
        <w:tc>
          <w:tcPr>
            <w:tcW w:w="1417" w:type="dxa"/>
            <w:noWrap/>
            <w:vAlign w:val="bottom"/>
            <w:hideMark/>
          </w:tcPr>
          <w:p w14:paraId="11923FA3" w14:textId="77777777" w:rsidR="007E4740" w:rsidRPr="009E2727" w:rsidRDefault="007E4740" w:rsidP="009312C1">
            <w:pPr>
              <w:rPr>
                <w:rFonts w:ascii="Times New Roman" w:hAnsi="Times New Roman" w:cs="Times New Roman"/>
                <w:b/>
                <w:bCs/>
                <w:color w:val="000000"/>
                <w:sz w:val="24"/>
                <w:szCs w:val="24"/>
              </w:rPr>
            </w:pPr>
          </w:p>
        </w:tc>
        <w:tc>
          <w:tcPr>
            <w:tcW w:w="1276" w:type="dxa"/>
            <w:noWrap/>
            <w:vAlign w:val="bottom"/>
            <w:hideMark/>
          </w:tcPr>
          <w:p w14:paraId="32A00E55"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41529C9C" w14:textId="77777777" w:rsidR="007E4740" w:rsidRPr="009E2727" w:rsidRDefault="007E4740" w:rsidP="009312C1">
            <w:pPr>
              <w:spacing w:after="0"/>
              <w:rPr>
                <w:rFonts w:ascii="Times New Roman" w:hAnsi="Times New Roman" w:cs="Times New Roman"/>
                <w:sz w:val="24"/>
                <w:szCs w:val="24"/>
                <w:lang w:eastAsia="ru-RU"/>
              </w:rPr>
            </w:pPr>
          </w:p>
        </w:tc>
        <w:tc>
          <w:tcPr>
            <w:tcW w:w="1559" w:type="dxa"/>
            <w:tcBorders>
              <w:top w:val="nil"/>
              <w:left w:val="nil"/>
              <w:bottom w:val="single" w:sz="4" w:space="0" w:color="auto"/>
              <w:right w:val="nil"/>
            </w:tcBorders>
            <w:noWrap/>
            <w:vAlign w:val="bottom"/>
            <w:hideMark/>
          </w:tcPr>
          <w:p w14:paraId="194EDC53" w14:textId="77777777" w:rsidR="007E4740" w:rsidRPr="009E2727" w:rsidRDefault="007E4740" w:rsidP="009312C1">
            <w:pPr>
              <w:spacing w:after="0"/>
              <w:rPr>
                <w:rFonts w:ascii="Times New Roman" w:hAnsi="Times New Roman" w:cs="Times New Roman"/>
                <w:sz w:val="24"/>
                <w:szCs w:val="24"/>
                <w:lang w:eastAsia="ru-RU"/>
              </w:rPr>
            </w:pPr>
          </w:p>
        </w:tc>
        <w:tc>
          <w:tcPr>
            <w:tcW w:w="850" w:type="dxa"/>
            <w:noWrap/>
            <w:vAlign w:val="bottom"/>
            <w:hideMark/>
          </w:tcPr>
          <w:p w14:paraId="016712DB" w14:textId="77777777" w:rsidR="007E4740" w:rsidRPr="009E2727" w:rsidRDefault="007E4740" w:rsidP="009312C1">
            <w:pPr>
              <w:spacing w:after="0"/>
              <w:rPr>
                <w:rFonts w:ascii="Times New Roman" w:hAnsi="Times New Roman" w:cs="Times New Roman"/>
                <w:sz w:val="24"/>
                <w:szCs w:val="24"/>
                <w:lang w:eastAsia="ru-RU"/>
              </w:rPr>
            </w:pPr>
          </w:p>
        </w:tc>
        <w:tc>
          <w:tcPr>
            <w:tcW w:w="851" w:type="dxa"/>
            <w:noWrap/>
            <w:vAlign w:val="bottom"/>
            <w:hideMark/>
          </w:tcPr>
          <w:p w14:paraId="6A4AFF99" w14:textId="77777777" w:rsidR="007E4740" w:rsidRPr="009E2727" w:rsidRDefault="007E4740" w:rsidP="009312C1">
            <w:pPr>
              <w:spacing w:after="0"/>
              <w:rPr>
                <w:rFonts w:ascii="Times New Roman" w:hAnsi="Times New Roman" w:cs="Times New Roman"/>
                <w:sz w:val="24"/>
                <w:szCs w:val="24"/>
                <w:lang w:eastAsia="ru-RU"/>
              </w:rPr>
            </w:pPr>
          </w:p>
        </w:tc>
      </w:tr>
      <w:tr w:rsidR="007E4740" w:rsidRPr="00056814" w14:paraId="0FBFE68B" w14:textId="77777777" w:rsidTr="009312C1">
        <w:trPr>
          <w:gridAfter w:val="2"/>
          <w:wAfter w:w="1701" w:type="dxa"/>
          <w:trHeight w:val="517"/>
        </w:trPr>
        <w:tc>
          <w:tcPr>
            <w:tcW w:w="3261" w:type="dxa"/>
            <w:vMerge w:val="restart"/>
            <w:tcBorders>
              <w:top w:val="single" w:sz="8" w:space="0" w:color="auto"/>
              <w:left w:val="single" w:sz="8" w:space="0" w:color="auto"/>
              <w:bottom w:val="single" w:sz="4" w:space="0" w:color="auto"/>
              <w:right w:val="single" w:sz="4" w:space="0" w:color="auto"/>
            </w:tcBorders>
            <w:vAlign w:val="center"/>
            <w:hideMark/>
          </w:tcPr>
          <w:p w14:paraId="5CEAD5ED"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Сумма кредита (остаток долга), ст.1-ст. 4</w:t>
            </w:r>
          </w:p>
        </w:tc>
        <w:tc>
          <w:tcPr>
            <w:tcW w:w="1417" w:type="dxa"/>
            <w:vMerge w:val="restart"/>
            <w:tcBorders>
              <w:top w:val="single" w:sz="8" w:space="0" w:color="auto"/>
              <w:left w:val="single" w:sz="4" w:space="0" w:color="auto"/>
              <w:bottom w:val="single" w:sz="4" w:space="0" w:color="000000"/>
              <w:right w:val="single" w:sz="4" w:space="0" w:color="auto"/>
            </w:tcBorders>
            <w:vAlign w:val="center"/>
            <w:hideMark/>
          </w:tcPr>
          <w:p w14:paraId="381DD138"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Дата выдачи кредита/микрозайма/транша</w:t>
            </w:r>
          </w:p>
        </w:tc>
        <w:tc>
          <w:tcPr>
            <w:tcW w:w="1276" w:type="dxa"/>
            <w:vMerge w:val="restart"/>
            <w:tcBorders>
              <w:top w:val="single" w:sz="8" w:space="0" w:color="auto"/>
              <w:left w:val="single" w:sz="4" w:space="0" w:color="auto"/>
              <w:bottom w:val="single" w:sz="4" w:space="0" w:color="auto"/>
              <w:right w:val="single" w:sz="4" w:space="0" w:color="auto"/>
            </w:tcBorders>
            <w:vAlign w:val="center"/>
            <w:hideMark/>
          </w:tcPr>
          <w:p w14:paraId="6AF02F4D"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Сумма кредита/микрозайма (выданная), руб.</w:t>
            </w:r>
          </w:p>
        </w:tc>
        <w:tc>
          <w:tcPr>
            <w:tcW w:w="1276" w:type="dxa"/>
            <w:vMerge w:val="restart"/>
            <w:tcBorders>
              <w:top w:val="single" w:sz="8" w:space="0" w:color="auto"/>
              <w:left w:val="single" w:sz="4" w:space="0" w:color="auto"/>
              <w:bottom w:val="single" w:sz="4" w:space="0" w:color="auto"/>
              <w:right w:val="single" w:sz="4" w:space="0" w:color="auto"/>
            </w:tcBorders>
            <w:vAlign w:val="center"/>
            <w:hideMark/>
          </w:tcPr>
          <w:p w14:paraId="1B5394A3"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Дата оплаты основного долга Заемщиком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079E7D6"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Сумма оплаченного основного долга, руб.</w:t>
            </w:r>
          </w:p>
        </w:tc>
      </w:tr>
      <w:tr w:rsidR="007E4740" w:rsidRPr="00056814" w14:paraId="1CD6A312" w14:textId="77777777" w:rsidTr="009312C1">
        <w:trPr>
          <w:trHeight w:val="450"/>
        </w:trPr>
        <w:tc>
          <w:tcPr>
            <w:tcW w:w="10490" w:type="dxa"/>
            <w:vMerge/>
            <w:tcBorders>
              <w:top w:val="single" w:sz="8" w:space="0" w:color="auto"/>
              <w:left w:val="single" w:sz="8" w:space="0" w:color="auto"/>
              <w:bottom w:val="single" w:sz="4" w:space="0" w:color="auto"/>
              <w:right w:val="single" w:sz="4" w:space="0" w:color="auto"/>
            </w:tcBorders>
            <w:vAlign w:val="center"/>
            <w:hideMark/>
          </w:tcPr>
          <w:p w14:paraId="4FFC2841" w14:textId="77777777" w:rsidR="007E4740" w:rsidRPr="009E2727" w:rsidRDefault="007E4740" w:rsidP="009312C1">
            <w:pPr>
              <w:spacing w:after="0"/>
              <w:rPr>
                <w:rFonts w:ascii="Times New Roman" w:hAnsi="Times New Roman" w:cs="Times New Roman"/>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17A12393" w14:textId="77777777" w:rsidR="007E4740" w:rsidRPr="009E2727" w:rsidRDefault="007E4740" w:rsidP="009312C1">
            <w:pPr>
              <w:spacing w:after="0"/>
              <w:rPr>
                <w:rFonts w:ascii="Times New Roman" w:hAnsi="Times New Roman" w:cs="Times New Roman"/>
                <w:sz w:val="24"/>
                <w:szCs w:val="24"/>
              </w:rPr>
            </w:pPr>
          </w:p>
        </w:tc>
        <w:tc>
          <w:tcPr>
            <w:tcW w:w="4961" w:type="dxa"/>
            <w:vMerge/>
            <w:tcBorders>
              <w:top w:val="single" w:sz="8" w:space="0" w:color="auto"/>
              <w:left w:val="single" w:sz="4" w:space="0" w:color="auto"/>
              <w:bottom w:val="single" w:sz="4" w:space="0" w:color="auto"/>
              <w:right w:val="single" w:sz="4" w:space="0" w:color="auto"/>
            </w:tcBorders>
            <w:vAlign w:val="center"/>
            <w:hideMark/>
          </w:tcPr>
          <w:p w14:paraId="1BDE8FB4" w14:textId="77777777" w:rsidR="007E4740" w:rsidRPr="009E2727" w:rsidRDefault="007E4740" w:rsidP="009312C1">
            <w:pPr>
              <w:spacing w:after="0"/>
              <w:rPr>
                <w:rFonts w:ascii="Times New Roman" w:hAnsi="Times New Roman" w:cs="Times New Roman"/>
                <w:sz w:val="24"/>
                <w:szCs w:val="24"/>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43BA2F0" w14:textId="77777777" w:rsidR="007E4740" w:rsidRPr="009E2727" w:rsidRDefault="007E4740" w:rsidP="009312C1">
            <w:pPr>
              <w:spacing w:after="0"/>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E6B405" w14:textId="77777777" w:rsidR="007E4740" w:rsidRPr="009E2727" w:rsidRDefault="007E4740" w:rsidP="009312C1">
            <w:pPr>
              <w:spacing w:after="0"/>
              <w:rPr>
                <w:rFonts w:ascii="Times New Roman" w:hAnsi="Times New Roman" w:cs="Times New Roman"/>
                <w:sz w:val="24"/>
                <w:szCs w:val="24"/>
              </w:rPr>
            </w:pPr>
          </w:p>
        </w:tc>
        <w:tc>
          <w:tcPr>
            <w:tcW w:w="850" w:type="dxa"/>
            <w:tcBorders>
              <w:top w:val="nil"/>
              <w:left w:val="single" w:sz="4" w:space="0" w:color="auto"/>
              <w:bottom w:val="nil"/>
              <w:right w:val="nil"/>
            </w:tcBorders>
            <w:vAlign w:val="bottom"/>
          </w:tcPr>
          <w:p w14:paraId="3394EDB2" w14:textId="77777777" w:rsidR="007E4740" w:rsidRPr="009E2727" w:rsidRDefault="007E4740" w:rsidP="009312C1">
            <w:pPr>
              <w:jc w:val="center"/>
              <w:rPr>
                <w:rFonts w:ascii="Times New Roman" w:hAnsi="Times New Roman" w:cs="Times New Roman"/>
                <w:sz w:val="24"/>
                <w:szCs w:val="24"/>
              </w:rPr>
            </w:pPr>
          </w:p>
        </w:tc>
        <w:tc>
          <w:tcPr>
            <w:tcW w:w="851" w:type="dxa"/>
            <w:vAlign w:val="bottom"/>
          </w:tcPr>
          <w:p w14:paraId="736FA33F" w14:textId="77777777" w:rsidR="007E4740" w:rsidRPr="009E2727" w:rsidRDefault="007E4740" w:rsidP="009312C1">
            <w:pPr>
              <w:jc w:val="center"/>
              <w:rPr>
                <w:rFonts w:ascii="Times New Roman" w:hAnsi="Times New Roman" w:cs="Times New Roman"/>
                <w:sz w:val="24"/>
                <w:szCs w:val="24"/>
              </w:rPr>
            </w:pPr>
          </w:p>
        </w:tc>
      </w:tr>
      <w:tr w:rsidR="007E4740" w:rsidRPr="00056814" w14:paraId="1EFA1B9E" w14:textId="77777777" w:rsidTr="009312C1">
        <w:trPr>
          <w:trHeight w:val="225"/>
        </w:trPr>
        <w:tc>
          <w:tcPr>
            <w:tcW w:w="3261" w:type="dxa"/>
            <w:tcBorders>
              <w:top w:val="nil"/>
              <w:left w:val="single" w:sz="8" w:space="0" w:color="auto"/>
              <w:bottom w:val="single" w:sz="4" w:space="0" w:color="auto"/>
              <w:right w:val="single" w:sz="4" w:space="0" w:color="auto"/>
            </w:tcBorders>
            <w:noWrap/>
            <w:vAlign w:val="center"/>
            <w:hideMark/>
          </w:tcPr>
          <w:p w14:paraId="713AB4B1" w14:textId="77777777" w:rsidR="007E4740" w:rsidRPr="009E2727" w:rsidRDefault="007E4740" w:rsidP="009312C1">
            <w:pPr>
              <w:jc w:val="center"/>
              <w:rPr>
                <w:rFonts w:ascii="Times New Roman" w:hAnsi="Times New Roman" w:cs="Times New Roman"/>
                <w:b/>
                <w:bCs/>
                <w:sz w:val="24"/>
                <w:szCs w:val="24"/>
              </w:rPr>
            </w:pPr>
            <w:r w:rsidRPr="009E2727">
              <w:rPr>
                <w:rFonts w:ascii="Times New Roman" w:hAnsi="Times New Roman" w:cs="Times New Roman"/>
                <w:b/>
                <w:bCs/>
                <w:sz w:val="24"/>
                <w:szCs w:val="24"/>
              </w:rPr>
              <w:t>1</w:t>
            </w:r>
          </w:p>
        </w:tc>
        <w:tc>
          <w:tcPr>
            <w:tcW w:w="1417" w:type="dxa"/>
            <w:tcBorders>
              <w:top w:val="nil"/>
              <w:left w:val="nil"/>
              <w:bottom w:val="single" w:sz="4" w:space="0" w:color="auto"/>
              <w:right w:val="single" w:sz="4" w:space="0" w:color="auto"/>
            </w:tcBorders>
            <w:noWrap/>
            <w:vAlign w:val="center"/>
            <w:hideMark/>
          </w:tcPr>
          <w:p w14:paraId="7432CB41" w14:textId="77777777" w:rsidR="007E4740" w:rsidRPr="009E2727" w:rsidRDefault="007E4740" w:rsidP="009312C1">
            <w:pPr>
              <w:jc w:val="center"/>
              <w:rPr>
                <w:rFonts w:ascii="Times New Roman" w:hAnsi="Times New Roman" w:cs="Times New Roman"/>
                <w:b/>
                <w:bCs/>
                <w:sz w:val="24"/>
                <w:szCs w:val="24"/>
              </w:rPr>
            </w:pPr>
            <w:r w:rsidRPr="009E2727">
              <w:rPr>
                <w:rFonts w:ascii="Times New Roman" w:hAnsi="Times New Roman" w:cs="Times New Roman"/>
                <w:b/>
                <w:bCs/>
                <w:sz w:val="24"/>
                <w:szCs w:val="24"/>
              </w:rPr>
              <w:t>2</w:t>
            </w:r>
          </w:p>
        </w:tc>
        <w:tc>
          <w:tcPr>
            <w:tcW w:w="1276" w:type="dxa"/>
            <w:tcBorders>
              <w:top w:val="nil"/>
              <w:left w:val="nil"/>
              <w:bottom w:val="single" w:sz="4" w:space="0" w:color="auto"/>
              <w:right w:val="single" w:sz="4" w:space="0" w:color="auto"/>
            </w:tcBorders>
            <w:noWrap/>
            <w:vAlign w:val="center"/>
            <w:hideMark/>
          </w:tcPr>
          <w:p w14:paraId="5BAC7E9D" w14:textId="77777777" w:rsidR="007E4740" w:rsidRPr="009E2727" w:rsidRDefault="007E4740" w:rsidP="009312C1">
            <w:pPr>
              <w:jc w:val="center"/>
              <w:rPr>
                <w:rFonts w:ascii="Times New Roman" w:hAnsi="Times New Roman" w:cs="Times New Roman"/>
                <w:b/>
                <w:bCs/>
                <w:sz w:val="24"/>
                <w:szCs w:val="24"/>
              </w:rPr>
            </w:pPr>
            <w:r w:rsidRPr="009E2727">
              <w:rPr>
                <w:rFonts w:ascii="Times New Roman" w:hAnsi="Times New Roman" w:cs="Times New Roman"/>
                <w:b/>
                <w:bCs/>
                <w:sz w:val="24"/>
                <w:szCs w:val="24"/>
              </w:rPr>
              <w:t>3</w:t>
            </w:r>
          </w:p>
        </w:tc>
        <w:tc>
          <w:tcPr>
            <w:tcW w:w="1276" w:type="dxa"/>
            <w:tcBorders>
              <w:top w:val="nil"/>
              <w:left w:val="nil"/>
              <w:bottom w:val="single" w:sz="4" w:space="0" w:color="auto"/>
              <w:right w:val="single" w:sz="4" w:space="0" w:color="auto"/>
            </w:tcBorders>
            <w:noWrap/>
            <w:vAlign w:val="center"/>
            <w:hideMark/>
          </w:tcPr>
          <w:p w14:paraId="03822C93" w14:textId="77777777" w:rsidR="007E4740" w:rsidRPr="009E2727" w:rsidRDefault="007E4740" w:rsidP="009312C1">
            <w:pPr>
              <w:jc w:val="center"/>
              <w:rPr>
                <w:rFonts w:ascii="Times New Roman" w:hAnsi="Times New Roman" w:cs="Times New Roman"/>
                <w:b/>
                <w:bCs/>
                <w:sz w:val="24"/>
                <w:szCs w:val="24"/>
              </w:rPr>
            </w:pPr>
            <w:r w:rsidRPr="009E2727">
              <w:rPr>
                <w:rFonts w:ascii="Times New Roman" w:hAnsi="Times New Roman" w:cs="Times New Roman"/>
                <w:b/>
                <w:bCs/>
                <w:sz w:val="24"/>
                <w:szCs w:val="24"/>
              </w:rPr>
              <w:t>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3F4A738" w14:textId="77777777" w:rsidR="007E4740" w:rsidRPr="009E2727" w:rsidRDefault="007E4740" w:rsidP="009312C1">
            <w:pPr>
              <w:jc w:val="center"/>
              <w:rPr>
                <w:rFonts w:ascii="Times New Roman" w:hAnsi="Times New Roman" w:cs="Times New Roman"/>
                <w:b/>
                <w:bCs/>
                <w:sz w:val="24"/>
                <w:szCs w:val="24"/>
              </w:rPr>
            </w:pPr>
            <w:r w:rsidRPr="009E2727">
              <w:rPr>
                <w:rFonts w:ascii="Times New Roman" w:hAnsi="Times New Roman" w:cs="Times New Roman"/>
                <w:b/>
                <w:bCs/>
                <w:sz w:val="24"/>
                <w:szCs w:val="24"/>
              </w:rPr>
              <w:t>5</w:t>
            </w:r>
          </w:p>
        </w:tc>
        <w:tc>
          <w:tcPr>
            <w:tcW w:w="850" w:type="dxa"/>
            <w:tcBorders>
              <w:top w:val="nil"/>
              <w:left w:val="single" w:sz="4" w:space="0" w:color="auto"/>
              <w:bottom w:val="nil"/>
              <w:right w:val="nil"/>
            </w:tcBorders>
            <w:noWrap/>
            <w:vAlign w:val="center"/>
          </w:tcPr>
          <w:p w14:paraId="4BBFE270" w14:textId="77777777" w:rsidR="007E4740" w:rsidRPr="009E2727" w:rsidRDefault="007E4740" w:rsidP="009312C1">
            <w:pPr>
              <w:jc w:val="center"/>
              <w:rPr>
                <w:rFonts w:ascii="Times New Roman" w:hAnsi="Times New Roman" w:cs="Times New Roman"/>
                <w:b/>
                <w:bCs/>
                <w:sz w:val="24"/>
                <w:szCs w:val="24"/>
              </w:rPr>
            </w:pPr>
          </w:p>
        </w:tc>
        <w:tc>
          <w:tcPr>
            <w:tcW w:w="851" w:type="dxa"/>
            <w:noWrap/>
            <w:vAlign w:val="center"/>
          </w:tcPr>
          <w:p w14:paraId="1B5ECD63" w14:textId="77777777" w:rsidR="007E4740" w:rsidRPr="009E2727" w:rsidRDefault="007E4740" w:rsidP="009312C1">
            <w:pPr>
              <w:jc w:val="center"/>
              <w:rPr>
                <w:rFonts w:ascii="Times New Roman" w:hAnsi="Times New Roman" w:cs="Times New Roman"/>
                <w:b/>
                <w:bCs/>
                <w:sz w:val="24"/>
                <w:szCs w:val="24"/>
              </w:rPr>
            </w:pPr>
          </w:p>
        </w:tc>
      </w:tr>
      <w:tr w:rsidR="007E4740" w:rsidRPr="00056814" w14:paraId="2C963BB5" w14:textId="77777777" w:rsidTr="009312C1">
        <w:trPr>
          <w:trHeight w:val="225"/>
        </w:trPr>
        <w:tc>
          <w:tcPr>
            <w:tcW w:w="3261" w:type="dxa"/>
            <w:tcBorders>
              <w:top w:val="nil"/>
              <w:left w:val="single" w:sz="8" w:space="0" w:color="auto"/>
              <w:bottom w:val="single" w:sz="4" w:space="0" w:color="auto"/>
              <w:right w:val="single" w:sz="4" w:space="0" w:color="auto"/>
            </w:tcBorders>
            <w:noWrap/>
            <w:vAlign w:val="bottom"/>
            <w:hideMark/>
          </w:tcPr>
          <w:p w14:paraId="7C024F44"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7FA7DFDB"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6643D402"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53294FE1"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EA4DF1"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21BD0346" w14:textId="77777777" w:rsidR="007E4740" w:rsidRPr="009E2727" w:rsidRDefault="007E4740" w:rsidP="009312C1">
            <w:pPr>
              <w:jc w:val="center"/>
              <w:rPr>
                <w:rFonts w:ascii="Times New Roman" w:hAnsi="Times New Roman" w:cs="Times New Roman"/>
                <w:sz w:val="24"/>
                <w:szCs w:val="24"/>
              </w:rPr>
            </w:pPr>
          </w:p>
        </w:tc>
        <w:tc>
          <w:tcPr>
            <w:tcW w:w="851" w:type="dxa"/>
            <w:noWrap/>
            <w:vAlign w:val="bottom"/>
          </w:tcPr>
          <w:p w14:paraId="6B335D7C" w14:textId="77777777" w:rsidR="007E4740" w:rsidRPr="009E2727" w:rsidRDefault="007E4740" w:rsidP="009312C1">
            <w:pPr>
              <w:jc w:val="center"/>
              <w:rPr>
                <w:rFonts w:ascii="Times New Roman" w:hAnsi="Times New Roman" w:cs="Times New Roman"/>
                <w:sz w:val="24"/>
                <w:szCs w:val="24"/>
              </w:rPr>
            </w:pPr>
          </w:p>
        </w:tc>
      </w:tr>
      <w:tr w:rsidR="007E4740" w:rsidRPr="00056814" w14:paraId="133793B9" w14:textId="77777777" w:rsidTr="009312C1">
        <w:trPr>
          <w:trHeight w:val="225"/>
        </w:trPr>
        <w:tc>
          <w:tcPr>
            <w:tcW w:w="3261" w:type="dxa"/>
            <w:tcBorders>
              <w:top w:val="nil"/>
              <w:left w:val="single" w:sz="8" w:space="0" w:color="auto"/>
              <w:bottom w:val="single" w:sz="4" w:space="0" w:color="auto"/>
              <w:right w:val="single" w:sz="4" w:space="0" w:color="auto"/>
            </w:tcBorders>
            <w:noWrap/>
            <w:vAlign w:val="bottom"/>
            <w:hideMark/>
          </w:tcPr>
          <w:p w14:paraId="1A7D6AB2"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5872DD45"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499F7928"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05F7CC40"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636920"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16C4BB1B" w14:textId="77777777" w:rsidR="007E4740" w:rsidRPr="009E2727" w:rsidRDefault="007E4740" w:rsidP="009312C1">
            <w:pPr>
              <w:jc w:val="center"/>
              <w:rPr>
                <w:rFonts w:ascii="Times New Roman" w:hAnsi="Times New Roman" w:cs="Times New Roman"/>
                <w:sz w:val="24"/>
                <w:szCs w:val="24"/>
              </w:rPr>
            </w:pPr>
          </w:p>
        </w:tc>
        <w:tc>
          <w:tcPr>
            <w:tcW w:w="851" w:type="dxa"/>
            <w:noWrap/>
            <w:vAlign w:val="bottom"/>
          </w:tcPr>
          <w:p w14:paraId="144AC36B" w14:textId="77777777" w:rsidR="007E4740" w:rsidRPr="009E2727" w:rsidRDefault="007E4740" w:rsidP="009312C1">
            <w:pPr>
              <w:jc w:val="center"/>
              <w:rPr>
                <w:rFonts w:ascii="Times New Roman" w:hAnsi="Times New Roman" w:cs="Times New Roman"/>
                <w:sz w:val="24"/>
                <w:szCs w:val="24"/>
              </w:rPr>
            </w:pPr>
          </w:p>
        </w:tc>
      </w:tr>
      <w:tr w:rsidR="007E4740" w:rsidRPr="00056814" w14:paraId="63130462" w14:textId="77777777" w:rsidTr="009312C1">
        <w:trPr>
          <w:trHeight w:val="225"/>
        </w:trPr>
        <w:tc>
          <w:tcPr>
            <w:tcW w:w="3261" w:type="dxa"/>
            <w:tcBorders>
              <w:top w:val="nil"/>
              <w:left w:val="single" w:sz="8" w:space="0" w:color="auto"/>
              <w:bottom w:val="single" w:sz="4" w:space="0" w:color="auto"/>
              <w:right w:val="single" w:sz="4" w:space="0" w:color="auto"/>
            </w:tcBorders>
            <w:noWrap/>
            <w:vAlign w:val="bottom"/>
            <w:hideMark/>
          </w:tcPr>
          <w:p w14:paraId="562AEE5B"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48070435"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5039355A"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DC09E34"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8208EF"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149D7CB6" w14:textId="77777777" w:rsidR="007E4740" w:rsidRPr="009E2727" w:rsidRDefault="007E4740" w:rsidP="009312C1">
            <w:pPr>
              <w:jc w:val="center"/>
              <w:rPr>
                <w:rFonts w:ascii="Times New Roman" w:hAnsi="Times New Roman" w:cs="Times New Roman"/>
                <w:sz w:val="24"/>
                <w:szCs w:val="24"/>
              </w:rPr>
            </w:pPr>
          </w:p>
        </w:tc>
        <w:tc>
          <w:tcPr>
            <w:tcW w:w="851" w:type="dxa"/>
            <w:noWrap/>
            <w:vAlign w:val="bottom"/>
          </w:tcPr>
          <w:p w14:paraId="78C61B52" w14:textId="77777777" w:rsidR="007E4740" w:rsidRPr="009E2727" w:rsidRDefault="007E4740" w:rsidP="009312C1">
            <w:pPr>
              <w:jc w:val="center"/>
              <w:rPr>
                <w:rFonts w:ascii="Times New Roman" w:hAnsi="Times New Roman" w:cs="Times New Roman"/>
                <w:sz w:val="24"/>
                <w:szCs w:val="24"/>
              </w:rPr>
            </w:pPr>
          </w:p>
        </w:tc>
      </w:tr>
      <w:tr w:rsidR="007E4740" w:rsidRPr="00056814" w14:paraId="34E5EFE0" w14:textId="77777777" w:rsidTr="009312C1">
        <w:trPr>
          <w:trHeight w:val="225"/>
        </w:trPr>
        <w:tc>
          <w:tcPr>
            <w:tcW w:w="3261" w:type="dxa"/>
            <w:tcBorders>
              <w:top w:val="nil"/>
              <w:left w:val="single" w:sz="8" w:space="0" w:color="auto"/>
              <w:bottom w:val="single" w:sz="4" w:space="0" w:color="auto"/>
              <w:right w:val="single" w:sz="4" w:space="0" w:color="auto"/>
            </w:tcBorders>
            <w:noWrap/>
            <w:vAlign w:val="bottom"/>
            <w:hideMark/>
          </w:tcPr>
          <w:p w14:paraId="6B9C1D82"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5F24F25F"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277300F4"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01F84D56"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BB94AA"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10430EFC" w14:textId="77777777" w:rsidR="007E4740" w:rsidRPr="009E2727" w:rsidRDefault="007E4740" w:rsidP="009312C1">
            <w:pPr>
              <w:jc w:val="center"/>
              <w:rPr>
                <w:rFonts w:ascii="Times New Roman" w:hAnsi="Times New Roman" w:cs="Times New Roman"/>
                <w:sz w:val="24"/>
                <w:szCs w:val="24"/>
              </w:rPr>
            </w:pPr>
          </w:p>
        </w:tc>
        <w:tc>
          <w:tcPr>
            <w:tcW w:w="851" w:type="dxa"/>
            <w:noWrap/>
            <w:vAlign w:val="bottom"/>
          </w:tcPr>
          <w:p w14:paraId="77A2A020" w14:textId="77777777" w:rsidR="007E4740" w:rsidRPr="009E2727" w:rsidRDefault="007E4740" w:rsidP="009312C1">
            <w:pPr>
              <w:jc w:val="center"/>
              <w:rPr>
                <w:rFonts w:ascii="Times New Roman" w:hAnsi="Times New Roman" w:cs="Times New Roman"/>
                <w:sz w:val="24"/>
                <w:szCs w:val="24"/>
              </w:rPr>
            </w:pPr>
          </w:p>
        </w:tc>
      </w:tr>
      <w:tr w:rsidR="007E4740" w:rsidRPr="00056814" w14:paraId="412EAC39" w14:textId="77777777" w:rsidTr="009312C1">
        <w:trPr>
          <w:trHeight w:val="240"/>
        </w:trPr>
        <w:tc>
          <w:tcPr>
            <w:tcW w:w="3261" w:type="dxa"/>
            <w:tcBorders>
              <w:top w:val="nil"/>
              <w:left w:val="single" w:sz="8" w:space="0" w:color="auto"/>
              <w:bottom w:val="single" w:sz="8" w:space="0" w:color="auto"/>
              <w:right w:val="single" w:sz="4" w:space="0" w:color="auto"/>
            </w:tcBorders>
            <w:shd w:val="clear" w:color="auto" w:fill="C0C0C0"/>
            <w:noWrap/>
            <w:vAlign w:val="bottom"/>
            <w:hideMark/>
          </w:tcPr>
          <w:p w14:paraId="74302EC7"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xml:space="preserve">                     -  р. </w:t>
            </w:r>
          </w:p>
        </w:tc>
        <w:tc>
          <w:tcPr>
            <w:tcW w:w="1417" w:type="dxa"/>
            <w:tcBorders>
              <w:top w:val="nil"/>
              <w:left w:val="nil"/>
              <w:bottom w:val="single" w:sz="8" w:space="0" w:color="auto"/>
              <w:right w:val="single" w:sz="4" w:space="0" w:color="auto"/>
            </w:tcBorders>
            <w:shd w:val="clear" w:color="auto" w:fill="C0C0C0"/>
            <w:noWrap/>
            <w:vAlign w:val="bottom"/>
            <w:hideMark/>
          </w:tcPr>
          <w:p w14:paraId="777F704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nil"/>
              <w:left w:val="nil"/>
              <w:bottom w:val="single" w:sz="8" w:space="0" w:color="auto"/>
              <w:right w:val="single" w:sz="4" w:space="0" w:color="auto"/>
            </w:tcBorders>
            <w:shd w:val="clear" w:color="auto" w:fill="C0C0C0"/>
            <w:noWrap/>
            <w:vAlign w:val="bottom"/>
            <w:hideMark/>
          </w:tcPr>
          <w:p w14:paraId="6F03CB94"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xml:space="preserve">                  -  р. </w:t>
            </w:r>
          </w:p>
        </w:tc>
        <w:tc>
          <w:tcPr>
            <w:tcW w:w="1276" w:type="dxa"/>
            <w:tcBorders>
              <w:top w:val="nil"/>
              <w:left w:val="nil"/>
              <w:bottom w:val="single" w:sz="8" w:space="0" w:color="auto"/>
              <w:right w:val="single" w:sz="4" w:space="0" w:color="auto"/>
            </w:tcBorders>
            <w:shd w:val="clear" w:color="auto" w:fill="C0C0C0"/>
            <w:noWrap/>
            <w:vAlign w:val="bottom"/>
            <w:hideMark/>
          </w:tcPr>
          <w:p w14:paraId="7FA5E0F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9B4CC89" w14:textId="77777777" w:rsidR="007E4740" w:rsidRPr="009E2727" w:rsidRDefault="007E4740" w:rsidP="009312C1">
            <w:pPr>
              <w:jc w:val="right"/>
              <w:rPr>
                <w:rFonts w:ascii="Times New Roman" w:hAnsi="Times New Roman" w:cs="Times New Roman"/>
                <w:b/>
                <w:bCs/>
                <w:sz w:val="24"/>
                <w:szCs w:val="24"/>
              </w:rPr>
            </w:pPr>
            <w:r w:rsidRPr="009E2727">
              <w:rPr>
                <w:rFonts w:ascii="Times New Roman" w:hAnsi="Times New Roman" w:cs="Times New Roman"/>
                <w:b/>
                <w:bCs/>
                <w:sz w:val="24"/>
                <w:szCs w:val="24"/>
              </w:rPr>
              <w:t>0,00</w:t>
            </w:r>
          </w:p>
        </w:tc>
        <w:tc>
          <w:tcPr>
            <w:tcW w:w="850" w:type="dxa"/>
            <w:tcBorders>
              <w:top w:val="nil"/>
              <w:left w:val="single" w:sz="4" w:space="0" w:color="auto"/>
              <w:bottom w:val="nil"/>
              <w:right w:val="nil"/>
            </w:tcBorders>
            <w:noWrap/>
            <w:vAlign w:val="bottom"/>
          </w:tcPr>
          <w:p w14:paraId="48176508" w14:textId="77777777" w:rsidR="007E4740" w:rsidRPr="009E2727" w:rsidRDefault="007E4740" w:rsidP="009312C1">
            <w:pPr>
              <w:rPr>
                <w:rFonts w:ascii="Times New Roman" w:hAnsi="Times New Roman" w:cs="Times New Roman"/>
                <w:b/>
                <w:bCs/>
                <w:sz w:val="24"/>
                <w:szCs w:val="24"/>
              </w:rPr>
            </w:pPr>
          </w:p>
        </w:tc>
        <w:tc>
          <w:tcPr>
            <w:tcW w:w="851" w:type="dxa"/>
            <w:noWrap/>
            <w:vAlign w:val="bottom"/>
          </w:tcPr>
          <w:p w14:paraId="448BC5C3" w14:textId="77777777" w:rsidR="007E4740" w:rsidRPr="009E2727" w:rsidRDefault="007E4740" w:rsidP="009312C1">
            <w:pPr>
              <w:rPr>
                <w:rFonts w:ascii="Times New Roman" w:hAnsi="Times New Roman" w:cs="Times New Roman"/>
                <w:b/>
                <w:bCs/>
                <w:sz w:val="24"/>
                <w:szCs w:val="24"/>
              </w:rPr>
            </w:pPr>
          </w:p>
        </w:tc>
      </w:tr>
      <w:tr w:rsidR="007E4740" w:rsidRPr="00056814" w14:paraId="1956D9F6" w14:textId="77777777" w:rsidTr="009312C1">
        <w:trPr>
          <w:trHeight w:val="225"/>
        </w:trPr>
        <w:tc>
          <w:tcPr>
            <w:tcW w:w="3261" w:type="dxa"/>
            <w:noWrap/>
            <w:vAlign w:val="bottom"/>
            <w:hideMark/>
          </w:tcPr>
          <w:p w14:paraId="3691CD24" w14:textId="77777777" w:rsidR="007E4740" w:rsidRPr="009E2727" w:rsidRDefault="007E4740" w:rsidP="009312C1">
            <w:pPr>
              <w:rPr>
                <w:rFonts w:ascii="Times New Roman" w:hAnsi="Times New Roman" w:cs="Times New Roman"/>
                <w:b/>
                <w:bCs/>
                <w:sz w:val="24"/>
                <w:szCs w:val="24"/>
              </w:rPr>
            </w:pPr>
          </w:p>
        </w:tc>
        <w:tc>
          <w:tcPr>
            <w:tcW w:w="1417" w:type="dxa"/>
            <w:noWrap/>
            <w:vAlign w:val="bottom"/>
            <w:hideMark/>
          </w:tcPr>
          <w:p w14:paraId="1277AE08"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145C151E"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2BA2D9D2" w14:textId="77777777" w:rsidR="007E4740" w:rsidRPr="009E2727" w:rsidRDefault="007E4740" w:rsidP="009312C1">
            <w:pPr>
              <w:spacing w:after="0"/>
              <w:rPr>
                <w:rFonts w:ascii="Times New Roman" w:hAnsi="Times New Roman" w:cs="Times New Roman"/>
                <w:sz w:val="24"/>
                <w:szCs w:val="24"/>
                <w:lang w:eastAsia="ru-RU"/>
              </w:rPr>
            </w:pPr>
          </w:p>
        </w:tc>
        <w:tc>
          <w:tcPr>
            <w:tcW w:w="1559" w:type="dxa"/>
            <w:tcBorders>
              <w:top w:val="single" w:sz="4" w:space="0" w:color="auto"/>
              <w:left w:val="nil"/>
              <w:bottom w:val="nil"/>
              <w:right w:val="nil"/>
            </w:tcBorders>
            <w:noWrap/>
            <w:vAlign w:val="bottom"/>
            <w:hideMark/>
          </w:tcPr>
          <w:p w14:paraId="218B106D" w14:textId="77777777" w:rsidR="007E4740" w:rsidRPr="009E2727" w:rsidRDefault="007E4740" w:rsidP="009312C1">
            <w:pPr>
              <w:spacing w:after="0"/>
              <w:rPr>
                <w:rFonts w:ascii="Times New Roman" w:hAnsi="Times New Roman" w:cs="Times New Roman"/>
                <w:sz w:val="24"/>
                <w:szCs w:val="24"/>
                <w:lang w:eastAsia="ru-RU"/>
              </w:rPr>
            </w:pPr>
          </w:p>
        </w:tc>
        <w:tc>
          <w:tcPr>
            <w:tcW w:w="850" w:type="dxa"/>
            <w:noWrap/>
            <w:vAlign w:val="bottom"/>
            <w:hideMark/>
          </w:tcPr>
          <w:p w14:paraId="6F01F5D8" w14:textId="77777777" w:rsidR="007E4740" w:rsidRPr="009E2727" w:rsidRDefault="007E4740" w:rsidP="009312C1">
            <w:pPr>
              <w:spacing w:after="0"/>
              <w:rPr>
                <w:rFonts w:ascii="Times New Roman" w:hAnsi="Times New Roman" w:cs="Times New Roman"/>
                <w:sz w:val="24"/>
                <w:szCs w:val="24"/>
                <w:lang w:eastAsia="ru-RU"/>
              </w:rPr>
            </w:pPr>
          </w:p>
        </w:tc>
        <w:tc>
          <w:tcPr>
            <w:tcW w:w="851" w:type="dxa"/>
            <w:noWrap/>
            <w:vAlign w:val="bottom"/>
            <w:hideMark/>
          </w:tcPr>
          <w:p w14:paraId="39414DEA" w14:textId="77777777" w:rsidR="007E4740" w:rsidRPr="009E2727" w:rsidRDefault="007E4740" w:rsidP="009312C1">
            <w:pPr>
              <w:spacing w:after="0"/>
              <w:rPr>
                <w:rFonts w:ascii="Times New Roman" w:hAnsi="Times New Roman" w:cs="Times New Roman"/>
                <w:sz w:val="24"/>
                <w:szCs w:val="24"/>
                <w:lang w:eastAsia="ru-RU"/>
              </w:rPr>
            </w:pPr>
          </w:p>
        </w:tc>
      </w:tr>
      <w:tr w:rsidR="007E4740" w:rsidRPr="00056814" w14:paraId="137C63EC" w14:textId="77777777" w:rsidTr="009312C1">
        <w:trPr>
          <w:trHeight w:val="270"/>
        </w:trPr>
        <w:tc>
          <w:tcPr>
            <w:tcW w:w="5954" w:type="dxa"/>
            <w:gridSpan w:val="3"/>
            <w:tcBorders>
              <w:top w:val="single" w:sz="8" w:space="0" w:color="auto"/>
              <w:left w:val="single" w:sz="8" w:space="0" w:color="auto"/>
              <w:bottom w:val="nil"/>
              <w:right w:val="nil"/>
            </w:tcBorders>
            <w:noWrap/>
            <w:vAlign w:val="bottom"/>
            <w:hideMark/>
          </w:tcPr>
          <w:p w14:paraId="33F45E93"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Итого задолженность по основному долгу:</w:t>
            </w:r>
          </w:p>
        </w:tc>
        <w:tc>
          <w:tcPr>
            <w:tcW w:w="1276" w:type="dxa"/>
            <w:tcBorders>
              <w:top w:val="single" w:sz="8" w:space="0" w:color="auto"/>
              <w:left w:val="nil"/>
              <w:bottom w:val="nil"/>
              <w:right w:val="nil"/>
            </w:tcBorders>
            <w:noWrap/>
            <w:vAlign w:val="bottom"/>
            <w:hideMark/>
          </w:tcPr>
          <w:p w14:paraId="40DD0DAF"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8" w:space="0" w:color="auto"/>
              <w:left w:val="nil"/>
              <w:bottom w:val="nil"/>
              <w:right w:val="nil"/>
            </w:tcBorders>
            <w:noWrap/>
            <w:vAlign w:val="bottom"/>
            <w:hideMark/>
          </w:tcPr>
          <w:p w14:paraId="7B62DC12"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single" w:sz="8" w:space="0" w:color="auto"/>
              <w:left w:val="nil"/>
              <w:bottom w:val="nil"/>
              <w:right w:val="single" w:sz="8" w:space="0" w:color="auto"/>
            </w:tcBorders>
            <w:noWrap/>
            <w:vAlign w:val="bottom"/>
            <w:hideMark/>
          </w:tcPr>
          <w:p w14:paraId="1AA19527"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0,00р.</w:t>
            </w:r>
          </w:p>
        </w:tc>
        <w:tc>
          <w:tcPr>
            <w:tcW w:w="851" w:type="dxa"/>
            <w:noWrap/>
            <w:vAlign w:val="bottom"/>
            <w:hideMark/>
          </w:tcPr>
          <w:p w14:paraId="43E3C153" w14:textId="77777777" w:rsidR="007E4740" w:rsidRPr="009E2727" w:rsidRDefault="007E4740" w:rsidP="009312C1">
            <w:pPr>
              <w:rPr>
                <w:rFonts w:ascii="Times New Roman" w:hAnsi="Times New Roman" w:cs="Times New Roman"/>
                <w:sz w:val="24"/>
                <w:szCs w:val="24"/>
              </w:rPr>
            </w:pPr>
          </w:p>
        </w:tc>
      </w:tr>
      <w:tr w:rsidR="007E4740" w:rsidRPr="00056814" w14:paraId="5A4AB0B7" w14:textId="77777777" w:rsidTr="009312C1">
        <w:trPr>
          <w:trHeight w:val="270"/>
        </w:trPr>
        <w:tc>
          <w:tcPr>
            <w:tcW w:w="5954" w:type="dxa"/>
            <w:gridSpan w:val="3"/>
            <w:tcBorders>
              <w:top w:val="nil"/>
              <w:left w:val="single" w:sz="8" w:space="0" w:color="auto"/>
              <w:bottom w:val="nil"/>
              <w:right w:val="nil"/>
            </w:tcBorders>
            <w:noWrap/>
            <w:vAlign w:val="bottom"/>
          </w:tcPr>
          <w:p w14:paraId="26121540" w14:textId="77777777" w:rsidR="007E4740" w:rsidRPr="009E2727" w:rsidRDefault="007E4740" w:rsidP="009312C1">
            <w:pPr>
              <w:rPr>
                <w:rFonts w:ascii="Times New Roman" w:hAnsi="Times New Roman" w:cs="Times New Roman"/>
                <w:sz w:val="24"/>
                <w:szCs w:val="24"/>
              </w:rPr>
            </w:pPr>
          </w:p>
        </w:tc>
        <w:tc>
          <w:tcPr>
            <w:tcW w:w="1276" w:type="dxa"/>
            <w:noWrap/>
            <w:vAlign w:val="bottom"/>
          </w:tcPr>
          <w:p w14:paraId="1EC5FACA" w14:textId="77777777" w:rsidR="007E4740" w:rsidRPr="009E2727" w:rsidRDefault="007E4740" w:rsidP="009312C1">
            <w:pPr>
              <w:rPr>
                <w:rFonts w:ascii="Times New Roman" w:hAnsi="Times New Roman" w:cs="Times New Roman"/>
                <w:sz w:val="24"/>
                <w:szCs w:val="24"/>
              </w:rPr>
            </w:pPr>
          </w:p>
        </w:tc>
        <w:tc>
          <w:tcPr>
            <w:tcW w:w="1559" w:type="dxa"/>
            <w:noWrap/>
            <w:vAlign w:val="bottom"/>
          </w:tcPr>
          <w:p w14:paraId="2C32D640" w14:textId="77777777" w:rsidR="007E4740" w:rsidRPr="009E2727" w:rsidRDefault="007E4740" w:rsidP="009312C1">
            <w:pPr>
              <w:rPr>
                <w:rFonts w:ascii="Times New Roman" w:hAnsi="Times New Roman" w:cs="Times New Roman"/>
                <w:sz w:val="24"/>
                <w:szCs w:val="24"/>
              </w:rPr>
            </w:pPr>
          </w:p>
        </w:tc>
        <w:tc>
          <w:tcPr>
            <w:tcW w:w="850" w:type="dxa"/>
            <w:tcBorders>
              <w:top w:val="nil"/>
              <w:left w:val="nil"/>
              <w:bottom w:val="nil"/>
              <w:right w:val="single" w:sz="8" w:space="0" w:color="auto"/>
            </w:tcBorders>
            <w:noWrap/>
            <w:vAlign w:val="bottom"/>
          </w:tcPr>
          <w:p w14:paraId="355217F0" w14:textId="77777777" w:rsidR="007E4740" w:rsidRPr="009E2727" w:rsidRDefault="007E4740" w:rsidP="009312C1">
            <w:pPr>
              <w:jc w:val="right"/>
              <w:rPr>
                <w:rFonts w:ascii="Times New Roman" w:hAnsi="Times New Roman" w:cs="Times New Roman"/>
                <w:sz w:val="24"/>
                <w:szCs w:val="24"/>
              </w:rPr>
            </w:pPr>
          </w:p>
        </w:tc>
        <w:tc>
          <w:tcPr>
            <w:tcW w:w="851" w:type="dxa"/>
            <w:noWrap/>
            <w:vAlign w:val="bottom"/>
            <w:hideMark/>
          </w:tcPr>
          <w:p w14:paraId="296D1EFE" w14:textId="77777777" w:rsidR="007E4740" w:rsidRPr="009E2727" w:rsidRDefault="007E4740" w:rsidP="009312C1">
            <w:pPr>
              <w:rPr>
                <w:rFonts w:ascii="Times New Roman" w:hAnsi="Times New Roman" w:cs="Times New Roman"/>
                <w:sz w:val="24"/>
                <w:szCs w:val="24"/>
              </w:rPr>
            </w:pPr>
          </w:p>
        </w:tc>
      </w:tr>
      <w:tr w:rsidR="007E4740" w:rsidRPr="00056814" w14:paraId="3E65DABE" w14:textId="77777777" w:rsidTr="009312C1">
        <w:trPr>
          <w:trHeight w:val="270"/>
        </w:trPr>
        <w:tc>
          <w:tcPr>
            <w:tcW w:w="4678" w:type="dxa"/>
            <w:gridSpan w:val="2"/>
            <w:tcBorders>
              <w:top w:val="nil"/>
              <w:left w:val="single" w:sz="8" w:space="0" w:color="auto"/>
              <w:bottom w:val="single" w:sz="8" w:space="0" w:color="auto"/>
              <w:right w:val="nil"/>
            </w:tcBorders>
            <w:shd w:val="clear" w:color="auto" w:fill="C0C0C0"/>
            <w:noWrap/>
            <w:vAlign w:val="bottom"/>
            <w:hideMark/>
          </w:tcPr>
          <w:p w14:paraId="7E6A5064"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Всего задолженность:</w:t>
            </w:r>
          </w:p>
        </w:tc>
        <w:tc>
          <w:tcPr>
            <w:tcW w:w="1276" w:type="dxa"/>
            <w:tcBorders>
              <w:top w:val="nil"/>
              <w:left w:val="nil"/>
              <w:bottom w:val="single" w:sz="8" w:space="0" w:color="auto"/>
              <w:right w:val="nil"/>
            </w:tcBorders>
            <w:shd w:val="clear" w:color="auto" w:fill="C0C0C0"/>
            <w:noWrap/>
            <w:vAlign w:val="bottom"/>
            <w:hideMark/>
          </w:tcPr>
          <w:p w14:paraId="4F9B0C74"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nil"/>
              <w:left w:val="nil"/>
              <w:bottom w:val="single" w:sz="8" w:space="0" w:color="auto"/>
              <w:right w:val="nil"/>
            </w:tcBorders>
            <w:shd w:val="clear" w:color="auto" w:fill="C0C0C0"/>
            <w:noWrap/>
            <w:vAlign w:val="bottom"/>
            <w:hideMark/>
          </w:tcPr>
          <w:p w14:paraId="0A39AF5C"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tcBorders>
              <w:top w:val="nil"/>
              <w:left w:val="nil"/>
              <w:bottom w:val="single" w:sz="8" w:space="0" w:color="auto"/>
              <w:right w:val="nil"/>
            </w:tcBorders>
            <w:shd w:val="clear" w:color="auto" w:fill="C0C0C0"/>
            <w:noWrap/>
            <w:vAlign w:val="bottom"/>
            <w:hideMark/>
          </w:tcPr>
          <w:p w14:paraId="62092181"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shd w:val="clear" w:color="auto" w:fill="C0C0C0"/>
            <w:noWrap/>
            <w:vAlign w:val="bottom"/>
            <w:hideMark/>
          </w:tcPr>
          <w:p w14:paraId="13573DD7" w14:textId="77777777" w:rsidR="007E4740" w:rsidRPr="009E2727" w:rsidRDefault="007E4740" w:rsidP="009312C1">
            <w:pPr>
              <w:jc w:val="right"/>
              <w:rPr>
                <w:rFonts w:ascii="Times New Roman" w:hAnsi="Times New Roman" w:cs="Times New Roman"/>
                <w:b/>
                <w:bCs/>
                <w:sz w:val="24"/>
                <w:szCs w:val="24"/>
              </w:rPr>
            </w:pPr>
            <w:r w:rsidRPr="009E2727">
              <w:rPr>
                <w:rFonts w:ascii="Times New Roman" w:hAnsi="Times New Roman" w:cs="Times New Roman"/>
                <w:b/>
                <w:bCs/>
                <w:sz w:val="24"/>
                <w:szCs w:val="24"/>
              </w:rPr>
              <w:t>0,00р.</w:t>
            </w:r>
          </w:p>
        </w:tc>
        <w:tc>
          <w:tcPr>
            <w:tcW w:w="851" w:type="dxa"/>
            <w:noWrap/>
            <w:vAlign w:val="bottom"/>
            <w:hideMark/>
          </w:tcPr>
          <w:p w14:paraId="14EC0AC5" w14:textId="77777777" w:rsidR="007E4740" w:rsidRPr="009E2727" w:rsidRDefault="007E4740" w:rsidP="009312C1">
            <w:pPr>
              <w:rPr>
                <w:rFonts w:ascii="Times New Roman" w:hAnsi="Times New Roman" w:cs="Times New Roman"/>
                <w:b/>
                <w:bCs/>
                <w:sz w:val="24"/>
                <w:szCs w:val="24"/>
              </w:rPr>
            </w:pPr>
          </w:p>
        </w:tc>
      </w:tr>
      <w:tr w:rsidR="007E4740" w:rsidRPr="00056814" w14:paraId="374D1706" w14:textId="77777777" w:rsidTr="009312C1">
        <w:trPr>
          <w:trHeight w:val="240"/>
        </w:trPr>
        <w:tc>
          <w:tcPr>
            <w:tcW w:w="3261" w:type="dxa"/>
            <w:noWrap/>
            <w:vAlign w:val="bottom"/>
            <w:hideMark/>
          </w:tcPr>
          <w:p w14:paraId="6485872F" w14:textId="77777777" w:rsidR="007E4740" w:rsidRPr="009E2727" w:rsidRDefault="007E4740" w:rsidP="009312C1">
            <w:pPr>
              <w:spacing w:after="0"/>
              <w:rPr>
                <w:rFonts w:ascii="Times New Roman" w:hAnsi="Times New Roman" w:cs="Times New Roman"/>
                <w:sz w:val="24"/>
                <w:szCs w:val="24"/>
                <w:lang w:eastAsia="ru-RU"/>
              </w:rPr>
            </w:pPr>
          </w:p>
        </w:tc>
        <w:tc>
          <w:tcPr>
            <w:tcW w:w="1417" w:type="dxa"/>
            <w:noWrap/>
            <w:vAlign w:val="bottom"/>
            <w:hideMark/>
          </w:tcPr>
          <w:p w14:paraId="719FFFF2"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222ADA02" w14:textId="77777777" w:rsidR="007E4740" w:rsidRPr="009E2727" w:rsidRDefault="007E4740" w:rsidP="009312C1">
            <w:pPr>
              <w:spacing w:after="0"/>
              <w:rPr>
                <w:rFonts w:ascii="Times New Roman" w:hAnsi="Times New Roman" w:cs="Times New Roman"/>
                <w:sz w:val="24"/>
                <w:szCs w:val="24"/>
                <w:lang w:eastAsia="ru-RU"/>
              </w:rPr>
            </w:pPr>
          </w:p>
        </w:tc>
        <w:tc>
          <w:tcPr>
            <w:tcW w:w="1276" w:type="dxa"/>
            <w:noWrap/>
            <w:vAlign w:val="bottom"/>
            <w:hideMark/>
          </w:tcPr>
          <w:p w14:paraId="60FA3233" w14:textId="77777777" w:rsidR="007E4740" w:rsidRPr="009E2727" w:rsidRDefault="007E4740" w:rsidP="009312C1">
            <w:pPr>
              <w:spacing w:after="0"/>
              <w:rPr>
                <w:rFonts w:ascii="Times New Roman" w:hAnsi="Times New Roman" w:cs="Times New Roman"/>
                <w:sz w:val="24"/>
                <w:szCs w:val="24"/>
                <w:lang w:eastAsia="ru-RU"/>
              </w:rPr>
            </w:pPr>
          </w:p>
        </w:tc>
        <w:tc>
          <w:tcPr>
            <w:tcW w:w="1559" w:type="dxa"/>
            <w:noWrap/>
            <w:vAlign w:val="bottom"/>
            <w:hideMark/>
          </w:tcPr>
          <w:p w14:paraId="7964C68F" w14:textId="77777777" w:rsidR="007E4740" w:rsidRPr="009E2727" w:rsidRDefault="007E4740" w:rsidP="009312C1">
            <w:pPr>
              <w:spacing w:after="0"/>
              <w:rPr>
                <w:rFonts w:ascii="Times New Roman" w:hAnsi="Times New Roman" w:cs="Times New Roman"/>
                <w:sz w:val="24"/>
                <w:szCs w:val="24"/>
                <w:lang w:eastAsia="ru-RU"/>
              </w:rPr>
            </w:pPr>
          </w:p>
        </w:tc>
        <w:tc>
          <w:tcPr>
            <w:tcW w:w="850" w:type="dxa"/>
            <w:noWrap/>
            <w:vAlign w:val="bottom"/>
            <w:hideMark/>
          </w:tcPr>
          <w:p w14:paraId="2A225BB4" w14:textId="77777777" w:rsidR="007E4740" w:rsidRPr="009E2727" w:rsidRDefault="007E4740" w:rsidP="009312C1">
            <w:pPr>
              <w:spacing w:after="0"/>
              <w:rPr>
                <w:rFonts w:ascii="Times New Roman" w:hAnsi="Times New Roman" w:cs="Times New Roman"/>
                <w:sz w:val="24"/>
                <w:szCs w:val="24"/>
                <w:lang w:eastAsia="ru-RU"/>
              </w:rPr>
            </w:pPr>
          </w:p>
        </w:tc>
        <w:tc>
          <w:tcPr>
            <w:tcW w:w="851" w:type="dxa"/>
            <w:noWrap/>
            <w:vAlign w:val="bottom"/>
            <w:hideMark/>
          </w:tcPr>
          <w:p w14:paraId="0324D6B2" w14:textId="77777777" w:rsidR="007E4740" w:rsidRPr="009E2727" w:rsidRDefault="007E4740" w:rsidP="009312C1">
            <w:pPr>
              <w:spacing w:after="0"/>
              <w:rPr>
                <w:rFonts w:ascii="Times New Roman" w:hAnsi="Times New Roman" w:cs="Times New Roman"/>
                <w:sz w:val="24"/>
                <w:szCs w:val="24"/>
                <w:lang w:eastAsia="ru-RU"/>
              </w:rPr>
            </w:pPr>
          </w:p>
        </w:tc>
      </w:tr>
      <w:tr w:rsidR="007E4740" w:rsidRPr="00056814" w14:paraId="303291E5" w14:textId="77777777" w:rsidTr="009312C1">
        <w:trPr>
          <w:trHeight w:val="240"/>
        </w:trPr>
        <w:tc>
          <w:tcPr>
            <w:tcW w:w="3261" w:type="dxa"/>
            <w:tcBorders>
              <w:top w:val="single" w:sz="8" w:space="0" w:color="auto"/>
              <w:left w:val="single" w:sz="8" w:space="0" w:color="auto"/>
              <w:bottom w:val="single" w:sz="8" w:space="0" w:color="auto"/>
              <w:right w:val="nil"/>
            </w:tcBorders>
            <w:shd w:val="clear" w:color="auto" w:fill="C0C0C0"/>
            <w:noWrap/>
            <w:vAlign w:val="bottom"/>
            <w:hideMark/>
          </w:tcPr>
          <w:p w14:paraId="2379090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lastRenderedPageBreak/>
              <w:t>Максимальная ответственность Фонда по договору поручительства</w:t>
            </w:r>
          </w:p>
        </w:tc>
        <w:tc>
          <w:tcPr>
            <w:tcW w:w="1417" w:type="dxa"/>
            <w:tcBorders>
              <w:top w:val="single" w:sz="8" w:space="0" w:color="auto"/>
              <w:left w:val="single" w:sz="8" w:space="0" w:color="auto"/>
              <w:bottom w:val="single" w:sz="8" w:space="0" w:color="auto"/>
              <w:right w:val="nil"/>
            </w:tcBorders>
            <w:shd w:val="clear" w:color="auto" w:fill="C0C0C0"/>
            <w:noWrap/>
            <w:vAlign w:val="bottom"/>
            <w:hideMark/>
          </w:tcPr>
          <w:p w14:paraId="755C9687"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single" w:sz="8" w:space="0" w:color="auto"/>
              <w:left w:val="single" w:sz="8" w:space="0" w:color="auto"/>
              <w:bottom w:val="single" w:sz="8" w:space="0" w:color="auto"/>
              <w:right w:val="nil"/>
            </w:tcBorders>
            <w:shd w:val="clear" w:color="auto" w:fill="C0C0C0"/>
            <w:noWrap/>
            <w:vAlign w:val="bottom"/>
            <w:hideMark/>
          </w:tcPr>
          <w:p w14:paraId="7C07A756"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single" w:sz="8" w:space="0" w:color="auto"/>
              <w:left w:val="single" w:sz="8" w:space="0" w:color="auto"/>
              <w:bottom w:val="single" w:sz="8" w:space="0" w:color="auto"/>
              <w:right w:val="nil"/>
            </w:tcBorders>
            <w:shd w:val="clear" w:color="auto" w:fill="C0C0C0"/>
            <w:noWrap/>
            <w:vAlign w:val="bottom"/>
            <w:hideMark/>
          </w:tcPr>
          <w:p w14:paraId="4CAB7678"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tcBorders>
              <w:top w:val="single" w:sz="8" w:space="0" w:color="auto"/>
              <w:left w:val="single" w:sz="8" w:space="0" w:color="auto"/>
              <w:bottom w:val="single" w:sz="8" w:space="0" w:color="auto"/>
              <w:right w:val="nil"/>
            </w:tcBorders>
            <w:shd w:val="clear" w:color="auto" w:fill="C0C0C0"/>
            <w:noWrap/>
            <w:vAlign w:val="bottom"/>
            <w:hideMark/>
          </w:tcPr>
          <w:p w14:paraId="68ECA68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0" w:type="dxa"/>
            <w:tcBorders>
              <w:top w:val="single" w:sz="8" w:space="0" w:color="auto"/>
              <w:left w:val="nil"/>
              <w:bottom w:val="single" w:sz="8" w:space="0" w:color="auto"/>
              <w:right w:val="single" w:sz="8" w:space="0" w:color="auto"/>
            </w:tcBorders>
            <w:shd w:val="clear" w:color="auto" w:fill="C0C0C0"/>
            <w:noWrap/>
            <w:vAlign w:val="bottom"/>
            <w:hideMark/>
          </w:tcPr>
          <w:p w14:paraId="59BE113D" w14:textId="77777777" w:rsidR="007E4740" w:rsidRPr="009E2727" w:rsidRDefault="007E4740" w:rsidP="009312C1">
            <w:pPr>
              <w:jc w:val="right"/>
              <w:rPr>
                <w:rFonts w:ascii="Times New Roman" w:hAnsi="Times New Roman" w:cs="Times New Roman"/>
                <w:b/>
                <w:bCs/>
                <w:sz w:val="24"/>
                <w:szCs w:val="24"/>
              </w:rPr>
            </w:pPr>
            <w:r w:rsidRPr="009E2727">
              <w:rPr>
                <w:rFonts w:ascii="Times New Roman" w:hAnsi="Times New Roman" w:cs="Times New Roman"/>
                <w:b/>
                <w:bCs/>
                <w:sz w:val="24"/>
                <w:szCs w:val="24"/>
              </w:rPr>
              <w:t>0,00р.</w:t>
            </w:r>
          </w:p>
        </w:tc>
        <w:tc>
          <w:tcPr>
            <w:tcW w:w="851" w:type="dxa"/>
            <w:noWrap/>
            <w:vAlign w:val="bottom"/>
            <w:hideMark/>
          </w:tcPr>
          <w:p w14:paraId="6BA83CD4" w14:textId="77777777" w:rsidR="007E4740" w:rsidRPr="009E2727" w:rsidRDefault="007E4740" w:rsidP="009312C1">
            <w:pPr>
              <w:rPr>
                <w:rFonts w:ascii="Times New Roman" w:hAnsi="Times New Roman" w:cs="Times New Roman"/>
                <w:b/>
                <w:bCs/>
                <w:sz w:val="24"/>
                <w:szCs w:val="24"/>
              </w:rPr>
            </w:pPr>
          </w:p>
        </w:tc>
      </w:tr>
      <w:tr w:rsidR="007E4740" w:rsidRPr="00056814" w14:paraId="081B6CD4" w14:textId="77777777" w:rsidTr="009312C1">
        <w:trPr>
          <w:trHeight w:val="225"/>
        </w:trPr>
        <w:tc>
          <w:tcPr>
            <w:tcW w:w="3261" w:type="dxa"/>
            <w:shd w:val="clear" w:color="auto" w:fill="C0C0C0"/>
            <w:noWrap/>
            <w:vAlign w:val="bottom"/>
            <w:hideMark/>
          </w:tcPr>
          <w:p w14:paraId="1F13C1D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417" w:type="dxa"/>
            <w:shd w:val="clear" w:color="auto" w:fill="C0C0C0"/>
            <w:noWrap/>
            <w:vAlign w:val="bottom"/>
            <w:hideMark/>
          </w:tcPr>
          <w:p w14:paraId="5400A2DC"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shd w:val="clear" w:color="auto" w:fill="C0C0C0"/>
            <w:noWrap/>
            <w:vAlign w:val="bottom"/>
            <w:hideMark/>
          </w:tcPr>
          <w:p w14:paraId="3774A385"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shd w:val="clear" w:color="auto" w:fill="C0C0C0"/>
            <w:noWrap/>
            <w:vAlign w:val="bottom"/>
            <w:hideMark/>
          </w:tcPr>
          <w:p w14:paraId="10B1F7BE"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shd w:val="clear" w:color="auto" w:fill="C0C0C0"/>
            <w:noWrap/>
            <w:vAlign w:val="bottom"/>
            <w:hideMark/>
          </w:tcPr>
          <w:p w14:paraId="1679E002"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0" w:type="dxa"/>
            <w:shd w:val="clear" w:color="auto" w:fill="C0C0C0"/>
            <w:noWrap/>
            <w:vAlign w:val="bottom"/>
            <w:hideMark/>
          </w:tcPr>
          <w:p w14:paraId="5C93781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1" w:type="dxa"/>
            <w:noWrap/>
            <w:vAlign w:val="bottom"/>
            <w:hideMark/>
          </w:tcPr>
          <w:p w14:paraId="2073734F" w14:textId="77777777" w:rsidR="007E4740" w:rsidRPr="009E2727" w:rsidRDefault="007E4740" w:rsidP="009312C1">
            <w:pPr>
              <w:rPr>
                <w:rFonts w:ascii="Times New Roman" w:hAnsi="Times New Roman" w:cs="Times New Roman"/>
                <w:b/>
                <w:bCs/>
                <w:sz w:val="24"/>
                <w:szCs w:val="24"/>
              </w:rPr>
            </w:pPr>
          </w:p>
        </w:tc>
      </w:tr>
      <w:tr w:rsidR="007E4740" w:rsidRPr="00056814" w14:paraId="434723DC" w14:textId="77777777" w:rsidTr="009312C1">
        <w:trPr>
          <w:trHeight w:val="225"/>
        </w:trPr>
        <w:tc>
          <w:tcPr>
            <w:tcW w:w="10490" w:type="dxa"/>
            <w:gridSpan w:val="7"/>
            <w:noWrap/>
            <w:vAlign w:val="bottom"/>
            <w:hideMark/>
          </w:tcPr>
          <w:p w14:paraId="1F2AAD4D"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 указывается в случае Возобновляемой кредитной линии, на каждый транш необходима отдельная таблица</w:t>
            </w:r>
          </w:p>
        </w:tc>
      </w:tr>
    </w:tbl>
    <w:p w14:paraId="1B37944D" w14:textId="77777777" w:rsidR="007E4740" w:rsidRPr="009E2727" w:rsidRDefault="007E4740" w:rsidP="007E4740">
      <w:pPr>
        <w:rPr>
          <w:rFonts w:ascii="Times New Roman" w:hAnsi="Times New Roman" w:cs="Times New Roman"/>
          <w:b/>
          <w:bCs/>
          <w:sz w:val="24"/>
          <w:szCs w:val="24"/>
        </w:rPr>
      </w:pPr>
      <w:r w:rsidRPr="009E2727">
        <w:rPr>
          <w:rFonts w:ascii="Times New Roman" w:hAnsi="Times New Roman" w:cs="Times New Roman"/>
          <w:sz w:val="24"/>
          <w:szCs w:val="24"/>
        </w:rPr>
        <w:tab/>
      </w:r>
      <w:r w:rsidRPr="009E2727">
        <w:rPr>
          <w:rFonts w:ascii="Times New Roman" w:hAnsi="Times New Roman" w:cs="Times New Roman"/>
          <w:sz w:val="24"/>
          <w:szCs w:val="24"/>
        </w:rPr>
        <w:tab/>
      </w:r>
    </w:p>
    <w:p w14:paraId="3E411E99" w14:textId="77777777" w:rsidR="007E4740" w:rsidRPr="009E2727" w:rsidRDefault="007E4740" w:rsidP="007E4740">
      <w:pPr>
        <w:tabs>
          <w:tab w:val="left" w:pos="3369"/>
          <w:tab w:val="left" w:pos="4786"/>
          <w:tab w:val="left" w:pos="6062"/>
          <w:tab w:val="left" w:pos="7338"/>
          <w:tab w:val="left" w:pos="8897"/>
          <w:tab w:val="left" w:pos="9747"/>
        </w:tabs>
        <w:ind w:left="108"/>
        <w:rPr>
          <w:rFonts w:ascii="Times New Roman" w:hAnsi="Times New Roman" w:cs="Times New Roman"/>
          <w:sz w:val="24"/>
          <w:szCs w:val="24"/>
        </w:rPr>
      </w:pPr>
      <w:r w:rsidRPr="009E2727">
        <w:rPr>
          <w:rFonts w:ascii="Times New Roman" w:hAnsi="Times New Roman" w:cs="Times New Roman"/>
          <w:b/>
          <w:bCs/>
          <w:sz w:val="24"/>
          <w:szCs w:val="24"/>
        </w:rPr>
        <w:t>Финансовая организация:</w:t>
      </w:r>
      <w:r w:rsidRPr="009E2727">
        <w:rPr>
          <w:rFonts w:ascii="Times New Roman" w:hAnsi="Times New Roman" w:cs="Times New Roman"/>
          <w:b/>
          <w:bCs/>
          <w:sz w:val="24"/>
          <w:szCs w:val="24"/>
        </w:rPr>
        <w:tab/>
      </w:r>
      <w:r w:rsidRPr="009E2727">
        <w:rPr>
          <w:rFonts w:ascii="Times New Roman" w:hAnsi="Times New Roman" w:cs="Times New Roman"/>
          <w:b/>
          <w:bCs/>
          <w:sz w:val="24"/>
          <w:szCs w:val="24"/>
        </w:rPr>
        <w:tab/>
      </w:r>
    </w:p>
    <w:p w14:paraId="633F9824" w14:textId="77777777" w:rsidR="007E4740" w:rsidRPr="009E2727" w:rsidRDefault="007E4740" w:rsidP="007E4740">
      <w:pPr>
        <w:tabs>
          <w:tab w:val="left" w:pos="3369"/>
          <w:tab w:val="left" w:pos="4786"/>
          <w:tab w:val="left" w:pos="6062"/>
          <w:tab w:val="left" w:pos="7338"/>
          <w:tab w:val="left" w:pos="8897"/>
          <w:tab w:val="left" w:pos="9747"/>
        </w:tabs>
        <w:ind w:left="108"/>
        <w:rPr>
          <w:rFonts w:ascii="Times New Roman" w:hAnsi="Times New Roman" w:cs="Times New Roman"/>
          <w:sz w:val="24"/>
          <w:szCs w:val="24"/>
        </w:rPr>
      </w:pP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t> </w:t>
      </w:r>
      <w:r w:rsidRPr="009E2727">
        <w:rPr>
          <w:rFonts w:ascii="Times New Roman" w:hAnsi="Times New Roman" w:cs="Times New Roman"/>
          <w:sz w:val="24"/>
          <w:szCs w:val="24"/>
        </w:rPr>
        <w:tab/>
      </w:r>
    </w:p>
    <w:p w14:paraId="19BC7EA3" w14:textId="77777777" w:rsidR="007E4740" w:rsidRPr="009E2727" w:rsidRDefault="007E4740" w:rsidP="007E4740">
      <w:pPr>
        <w:tabs>
          <w:tab w:val="left" w:pos="3369"/>
          <w:tab w:val="left" w:pos="4786"/>
          <w:tab w:val="left" w:pos="6062"/>
          <w:tab w:val="left" w:pos="7338"/>
          <w:tab w:val="left" w:pos="8897"/>
          <w:tab w:val="left" w:pos="9747"/>
        </w:tabs>
        <w:rPr>
          <w:rFonts w:ascii="Times New Roman" w:hAnsi="Times New Roman" w:cs="Times New Roman"/>
          <w:sz w:val="24"/>
          <w:szCs w:val="24"/>
        </w:rPr>
      </w:pPr>
      <w:r w:rsidRPr="009E2727">
        <w:rPr>
          <w:rFonts w:ascii="Times New Roman" w:hAnsi="Times New Roman" w:cs="Times New Roman"/>
          <w:sz w:val="24"/>
          <w:szCs w:val="24"/>
        </w:rPr>
        <w:t>М.П.</w:t>
      </w:r>
      <w:r w:rsidRPr="009E2727">
        <w:rPr>
          <w:rFonts w:ascii="Times New Roman" w:hAnsi="Times New Roman" w:cs="Times New Roman"/>
          <w:sz w:val="24"/>
          <w:szCs w:val="24"/>
        </w:rPr>
        <w:tab/>
      </w:r>
      <w:r w:rsidRPr="009E2727">
        <w:rPr>
          <w:rFonts w:ascii="Times New Roman" w:hAnsi="Times New Roman" w:cs="Times New Roman"/>
          <w:sz w:val="24"/>
          <w:szCs w:val="24"/>
        </w:rPr>
        <w:tab/>
      </w:r>
    </w:p>
    <w:p w14:paraId="6F52F9B8" w14:textId="77777777" w:rsidR="007E4740" w:rsidRPr="009E2727" w:rsidRDefault="007E4740" w:rsidP="007E4740">
      <w:pPr>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w:t>
      </w:r>
    </w:p>
    <w:p w14:paraId="5D43051F" w14:textId="77777777" w:rsidR="007E4740" w:rsidRPr="009E2727" w:rsidRDefault="007E4740" w:rsidP="007E4740">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6F286B13" w14:textId="77777777" w:rsidR="007E4740" w:rsidRPr="009E2727" w:rsidRDefault="007E4740" w:rsidP="007E4740">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938"/>
      </w:tblGrid>
      <w:tr w:rsidR="007E4740" w:rsidRPr="00056814" w14:paraId="614FA4EB" w14:textId="77777777" w:rsidTr="009312C1">
        <w:tc>
          <w:tcPr>
            <w:tcW w:w="4696" w:type="dxa"/>
            <w:tcBorders>
              <w:top w:val="single" w:sz="4" w:space="0" w:color="auto"/>
              <w:left w:val="single" w:sz="4" w:space="0" w:color="auto"/>
              <w:bottom w:val="single" w:sz="4" w:space="0" w:color="auto"/>
              <w:right w:val="single" w:sz="4" w:space="0" w:color="auto"/>
            </w:tcBorders>
            <w:hideMark/>
          </w:tcPr>
          <w:p w14:paraId="7CA0988E"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4938" w:type="dxa"/>
            <w:tcBorders>
              <w:top w:val="single" w:sz="4" w:space="0" w:color="auto"/>
              <w:left w:val="single" w:sz="4" w:space="0" w:color="auto"/>
              <w:bottom w:val="single" w:sz="4" w:space="0" w:color="auto"/>
              <w:right w:val="single" w:sz="4" w:space="0" w:color="auto"/>
            </w:tcBorders>
            <w:hideMark/>
          </w:tcPr>
          <w:p w14:paraId="38098C14"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7E4740" w:rsidRPr="00056814" w14:paraId="58E37988" w14:textId="77777777" w:rsidTr="009312C1">
        <w:tc>
          <w:tcPr>
            <w:tcW w:w="4696" w:type="dxa"/>
            <w:tcBorders>
              <w:top w:val="single" w:sz="4" w:space="0" w:color="auto"/>
              <w:left w:val="single" w:sz="4" w:space="0" w:color="auto"/>
              <w:bottom w:val="single" w:sz="4" w:space="0" w:color="auto"/>
              <w:right w:val="single" w:sz="4" w:space="0" w:color="auto"/>
            </w:tcBorders>
          </w:tcPr>
          <w:p w14:paraId="4776BA6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30DA55B1"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43163154"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456F4F0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5A37FF35"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31468685"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79A3763A"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p w14:paraId="0EFB8E14" w14:textId="77777777" w:rsidR="007E4740" w:rsidRPr="009E2727" w:rsidRDefault="007E4740" w:rsidP="009312C1">
            <w:pPr>
              <w:rPr>
                <w:rFonts w:ascii="Times New Roman" w:hAnsi="Times New Roman" w:cs="Times New Roman"/>
                <w:b/>
                <w:bCs/>
                <w:sz w:val="24"/>
                <w:szCs w:val="24"/>
              </w:rPr>
            </w:pPr>
          </w:p>
        </w:tc>
        <w:tc>
          <w:tcPr>
            <w:tcW w:w="4938" w:type="dxa"/>
            <w:tcBorders>
              <w:top w:val="single" w:sz="4" w:space="0" w:color="auto"/>
              <w:left w:val="single" w:sz="4" w:space="0" w:color="auto"/>
              <w:bottom w:val="single" w:sz="4" w:space="0" w:color="auto"/>
              <w:right w:val="single" w:sz="4" w:space="0" w:color="auto"/>
            </w:tcBorders>
            <w:hideMark/>
          </w:tcPr>
          <w:p w14:paraId="6386443E"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30F4FA75"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41391E9D"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Pr="009E2727">
              <w:rPr>
                <w:rFonts w:ascii="Times New Roman" w:hAnsi="Times New Roman" w:cs="Times New Roman"/>
                <w:sz w:val="24"/>
                <w:szCs w:val="24"/>
              </w:rPr>
              <w:br/>
              <w:t>Чувашская Республика, г. Чебоксары</w:t>
            </w:r>
          </w:p>
          <w:p w14:paraId="47584B25"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2147A9AD"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55452684"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7E4740" w:rsidRPr="00056814" w14:paraId="5A8DCE23" w14:textId="77777777" w:rsidTr="009312C1">
        <w:tc>
          <w:tcPr>
            <w:tcW w:w="4696" w:type="dxa"/>
            <w:tcBorders>
              <w:top w:val="single" w:sz="4" w:space="0" w:color="auto"/>
              <w:left w:val="single" w:sz="4" w:space="0" w:color="auto"/>
              <w:bottom w:val="single" w:sz="4" w:space="0" w:color="auto"/>
              <w:right w:val="single" w:sz="4" w:space="0" w:color="auto"/>
            </w:tcBorders>
            <w:hideMark/>
          </w:tcPr>
          <w:p w14:paraId="29BA3F9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6926F80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______________________(______________)</w:t>
            </w:r>
          </w:p>
          <w:p w14:paraId="1706BCED"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4938" w:type="dxa"/>
            <w:tcBorders>
              <w:top w:val="single" w:sz="4" w:space="0" w:color="auto"/>
              <w:left w:val="single" w:sz="4" w:space="0" w:color="auto"/>
              <w:bottom w:val="single" w:sz="4" w:space="0" w:color="auto"/>
              <w:right w:val="single" w:sz="4" w:space="0" w:color="auto"/>
            </w:tcBorders>
            <w:hideMark/>
          </w:tcPr>
          <w:p w14:paraId="788A9E65"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ФОНД:</w:t>
            </w:r>
          </w:p>
          <w:p w14:paraId="78EB81C6"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_________________</w:t>
            </w:r>
            <w:proofErr w:type="gramStart"/>
            <w:r w:rsidRPr="009E2727">
              <w:rPr>
                <w:rFonts w:ascii="Times New Roman" w:hAnsi="Times New Roman" w:cs="Times New Roman"/>
                <w:b/>
                <w:sz w:val="24"/>
                <w:szCs w:val="24"/>
              </w:rPr>
              <w:t>_  (</w:t>
            </w:r>
            <w:proofErr w:type="gramEnd"/>
            <w:r w:rsidRPr="009E2727">
              <w:rPr>
                <w:rFonts w:ascii="Times New Roman" w:hAnsi="Times New Roman" w:cs="Times New Roman"/>
                <w:b/>
                <w:sz w:val="24"/>
                <w:szCs w:val="24"/>
              </w:rPr>
              <w:t>О.К.</w:t>
            </w:r>
            <w:r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7DDE7725"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0D29ECC2" w14:textId="77777777" w:rsidR="007E4740" w:rsidRPr="009E2727" w:rsidRDefault="007E4740" w:rsidP="007E4740">
      <w:pPr>
        <w:spacing w:after="0"/>
        <w:rPr>
          <w:rFonts w:ascii="Times New Roman" w:eastAsiaTheme="majorEastAsia" w:hAnsi="Times New Roman" w:cs="Times New Roman"/>
          <w:sz w:val="24"/>
          <w:szCs w:val="24"/>
        </w:rPr>
        <w:sectPr w:rsidR="007E4740" w:rsidRPr="009E2727" w:rsidSect="009E2727">
          <w:footerReference w:type="default" r:id="rId5"/>
          <w:pgSz w:w="11906" w:h="16838"/>
          <w:pgMar w:top="1134" w:right="850" w:bottom="1134" w:left="1701" w:header="720" w:footer="720" w:gutter="0"/>
          <w:cols w:space="720"/>
          <w:titlePg/>
          <w:docGrid w:linePitch="299"/>
        </w:sectPr>
      </w:pPr>
    </w:p>
    <w:p w14:paraId="1C6C925D" w14:textId="77777777" w:rsidR="007E4740" w:rsidRPr="009E2727" w:rsidRDefault="007E4740" w:rsidP="007E4740">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lastRenderedPageBreak/>
        <w:t>Приложение №2</w:t>
      </w:r>
    </w:p>
    <w:p w14:paraId="0C37C2FE" w14:textId="77777777" w:rsidR="007E4740" w:rsidRPr="009E2727" w:rsidRDefault="007E4740" w:rsidP="007E4740">
      <w:pPr>
        <w:spacing w:after="0"/>
        <w:jc w:val="right"/>
        <w:rPr>
          <w:rFonts w:ascii="Times New Roman" w:hAnsi="Times New Roman" w:cs="Times New Roman"/>
          <w:b/>
          <w:sz w:val="24"/>
          <w:szCs w:val="24"/>
        </w:rPr>
      </w:pPr>
      <w:r w:rsidRPr="009E2727">
        <w:rPr>
          <w:rFonts w:ascii="Times New Roman" w:hAnsi="Times New Roman" w:cs="Times New Roman"/>
          <w:b/>
          <w:i/>
          <w:sz w:val="24"/>
          <w:szCs w:val="24"/>
        </w:rPr>
        <w:t>к Общим условиям Договора поручительства</w:t>
      </w:r>
    </w:p>
    <w:p w14:paraId="52404F82" w14:textId="77777777" w:rsidR="007E4740" w:rsidRPr="009E2727" w:rsidRDefault="007E4740" w:rsidP="007E4740">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 xml:space="preserve"> (редакция №</w:t>
      </w:r>
      <w:r w:rsidRPr="00056814">
        <w:rPr>
          <w:rFonts w:ascii="Times New Roman" w:hAnsi="Times New Roman" w:cs="Times New Roman"/>
          <w:b/>
          <w:i/>
          <w:sz w:val="24"/>
          <w:szCs w:val="24"/>
        </w:rPr>
        <w:t>1</w:t>
      </w:r>
      <w:r w:rsidRPr="009E2727">
        <w:rPr>
          <w:rFonts w:ascii="Times New Roman" w:hAnsi="Times New Roman" w:cs="Times New Roman"/>
          <w:b/>
          <w:i/>
          <w:sz w:val="24"/>
          <w:szCs w:val="24"/>
        </w:rPr>
        <w:t xml:space="preserve"> от «</w:t>
      </w:r>
      <w:r w:rsidRPr="00056814">
        <w:rPr>
          <w:rFonts w:ascii="Times New Roman" w:hAnsi="Times New Roman" w:cs="Times New Roman"/>
          <w:b/>
          <w:i/>
          <w:sz w:val="24"/>
          <w:szCs w:val="24"/>
        </w:rPr>
        <w:t>30</w:t>
      </w:r>
      <w:r w:rsidRPr="009E2727">
        <w:rPr>
          <w:rFonts w:ascii="Times New Roman" w:hAnsi="Times New Roman" w:cs="Times New Roman"/>
          <w:b/>
          <w:i/>
          <w:sz w:val="24"/>
          <w:szCs w:val="24"/>
        </w:rPr>
        <w:t xml:space="preserve">» </w:t>
      </w:r>
      <w:r w:rsidRPr="00056814">
        <w:rPr>
          <w:rFonts w:ascii="Times New Roman" w:hAnsi="Times New Roman" w:cs="Times New Roman"/>
          <w:b/>
          <w:i/>
          <w:sz w:val="24"/>
          <w:szCs w:val="24"/>
        </w:rPr>
        <w:t>августа</w:t>
      </w:r>
      <w:r w:rsidRPr="009E2727">
        <w:rPr>
          <w:rFonts w:ascii="Times New Roman" w:hAnsi="Times New Roman" w:cs="Times New Roman"/>
          <w:b/>
          <w:i/>
          <w:sz w:val="24"/>
          <w:szCs w:val="24"/>
        </w:rPr>
        <w:t xml:space="preserve"> 2023г).</w:t>
      </w:r>
    </w:p>
    <w:p w14:paraId="083701C6" w14:textId="77777777" w:rsidR="007E4740" w:rsidRPr="009E2727" w:rsidRDefault="007E4740" w:rsidP="007E4740">
      <w:pPr>
        <w:jc w:val="right"/>
        <w:rPr>
          <w:rFonts w:ascii="Times New Roman" w:hAnsi="Times New Roman" w:cs="Times New Roman"/>
          <w:b/>
          <w:sz w:val="24"/>
          <w:szCs w:val="24"/>
        </w:rPr>
      </w:pPr>
    </w:p>
    <w:p w14:paraId="414BD0B6" w14:textId="77777777" w:rsidR="007E4740" w:rsidRPr="009E2727" w:rsidRDefault="007E4740" w:rsidP="007E4740">
      <w:pPr>
        <w:pStyle w:val="1"/>
        <w:jc w:val="center"/>
        <w:rPr>
          <w:rFonts w:ascii="Times New Roman" w:hAnsi="Times New Roman" w:cs="Times New Roman"/>
          <w:sz w:val="24"/>
          <w:szCs w:val="24"/>
        </w:rPr>
      </w:pPr>
    </w:p>
    <w:p w14:paraId="1492B069" w14:textId="77777777" w:rsidR="007E4740" w:rsidRPr="009E2727" w:rsidRDefault="007E4740" w:rsidP="007E4740">
      <w:pPr>
        <w:jc w:val="center"/>
        <w:rPr>
          <w:rFonts w:ascii="Times New Roman" w:hAnsi="Times New Roman" w:cs="Times New Roman"/>
          <w:b/>
          <w:sz w:val="24"/>
          <w:szCs w:val="24"/>
        </w:rPr>
      </w:pPr>
      <w:r w:rsidRPr="009E2727">
        <w:rPr>
          <w:rFonts w:ascii="Times New Roman" w:hAnsi="Times New Roman" w:cs="Times New Roman"/>
          <w:b/>
          <w:sz w:val="24"/>
          <w:szCs w:val="24"/>
        </w:rPr>
        <w:t>СПРАВКА</w:t>
      </w:r>
      <w:r w:rsidRPr="009E2727">
        <w:rPr>
          <w:rFonts w:ascii="Times New Roman" w:hAnsi="Times New Roman" w:cs="Times New Roman"/>
          <w:b/>
          <w:sz w:val="24"/>
          <w:szCs w:val="24"/>
        </w:rPr>
        <w:br/>
        <w:t>о целевом использовании кредита/микрозайма</w:t>
      </w:r>
    </w:p>
    <w:p w14:paraId="5A865AE6" w14:textId="77777777" w:rsidR="007E4740" w:rsidRPr="009E2727" w:rsidRDefault="007E4740" w:rsidP="007E4740">
      <w:pPr>
        <w:jc w:val="center"/>
        <w:rPr>
          <w:rFonts w:ascii="Times New Roman" w:hAnsi="Times New Roman" w:cs="Times New Roman"/>
          <w:sz w:val="24"/>
          <w:szCs w:val="24"/>
        </w:rPr>
      </w:pPr>
      <w:r w:rsidRPr="009E2727">
        <w:rPr>
          <w:rFonts w:ascii="Times New Roman" w:hAnsi="Times New Roman" w:cs="Times New Roman"/>
          <w:i/>
          <w:sz w:val="24"/>
          <w:szCs w:val="24"/>
        </w:rPr>
        <w:t>(образец)</w:t>
      </w:r>
    </w:p>
    <w:tbl>
      <w:tblPr>
        <w:tblW w:w="100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5"/>
        <w:gridCol w:w="3402"/>
        <w:gridCol w:w="3688"/>
      </w:tblGrid>
      <w:tr w:rsidR="007E4740" w:rsidRPr="00056814" w14:paraId="42727BC0" w14:textId="77777777" w:rsidTr="009312C1">
        <w:trPr>
          <w:trHeight w:val="1104"/>
        </w:trPr>
        <w:tc>
          <w:tcPr>
            <w:tcW w:w="3006" w:type="dxa"/>
            <w:tcBorders>
              <w:top w:val="single" w:sz="4" w:space="0" w:color="auto"/>
              <w:left w:val="single" w:sz="4" w:space="0" w:color="auto"/>
              <w:bottom w:val="nil"/>
              <w:right w:val="single" w:sz="4" w:space="0" w:color="auto"/>
            </w:tcBorders>
            <w:hideMark/>
          </w:tcPr>
          <w:p w14:paraId="6F5A1094" w14:textId="77777777" w:rsidR="007E4740" w:rsidRPr="00056814" w:rsidRDefault="007E4740" w:rsidP="009312C1">
            <w:pPr>
              <w:pStyle w:val="aff0"/>
              <w:spacing w:line="276" w:lineRule="auto"/>
              <w:jc w:val="center"/>
              <w:rPr>
                <w:rFonts w:ascii="Times New Roman" w:hAnsi="Times New Roman" w:cs="Times New Roman"/>
                <w:lang w:eastAsia="en-US"/>
              </w:rPr>
            </w:pPr>
            <w:r w:rsidRPr="00056814">
              <w:rPr>
                <w:rFonts w:ascii="Times New Roman" w:hAnsi="Times New Roman" w:cs="Times New Roman"/>
                <w:lang w:eastAsia="en-US"/>
              </w:rPr>
              <w:t xml:space="preserve">Номер и дата заключения кредитного договора/договора микрозайма </w:t>
            </w:r>
          </w:p>
        </w:tc>
        <w:tc>
          <w:tcPr>
            <w:tcW w:w="3402" w:type="dxa"/>
            <w:tcBorders>
              <w:top w:val="single" w:sz="4" w:space="0" w:color="auto"/>
              <w:left w:val="single" w:sz="4" w:space="0" w:color="auto"/>
              <w:bottom w:val="nil"/>
              <w:right w:val="single" w:sz="4" w:space="0" w:color="auto"/>
            </w:tcBorders>
            <w:hideMark/>
          </w:tcPr>
          <w:p w14:paraId="6D3AF499" w14:textId="77777777" w:rsidR="007E4740" w:rsidRPr="00056814" w:rsidRDefault="007E4740" w:rsidP="009312C1">
            <w:pPr>
              <w:pStyle w:val="aff0"/>
              <w:spacing w:line="276" w:lineRule="auto"/>
              <w:jc w:val="center"/>
              <w:rPr>
                <w:rFonts w:ascii="Times New Roman" w:hAnsi="Times New Roman" w:cs="Times New Roman"/>
                <w:lang w:eastAsia="en-US"/>
              </w:rPr>
            </w:pPr>
            <w:r w:rsidRPr="00056814">
              <w:rPr>
                <w:rFonts w:ascii="Times New Roman" w:hAnsi="Times New Roman" w:cs="Times New Roman"/>
                <w:lang w:eastAsia="en-US"/>
              </w:rPr>
              <w:t>Сумма денежных средств, поступивших в соответствии с кредитным договором/договором микрозайма</w:t>
            </w:r>
          </w:p>
        </w:tc>
        <w:tc>
          <w:tcPr>
            <w:tcW w:w="3688" w:type="dxa"/>
            <w:tcBorders>
              <w:top w:val="single" w:sz="4" w:space="0" w:color="auto"/>
              <w:left w:val="single" w:sz="4" w:space="0" w:color="auto"/>
              <w:bottom w:val="nil"/>
              <w:right w:val="single" w:sz="4" w:space="0" w:color="auto"/>
            </w:tcBorders>
            <w:hideMark/>
          </w:tcPr>
          <w:p w14:paraId="09C69516" w14:textId="77777777" w:rsidR="007E4740" w:rsidRPr="00056814" w:rsidRDefault="007E4740" w:rsidP="009312C1">
            <w:pPr>
              <w:jc w:val="center"/>
              <w:rPr>
                <w:rFonts w:ascii="Times New Roman" w:eastAsiaTheme="minorEastAsia" w:hAnsi="Times New Roman" w:cs="Times New Roman"/>
                <w:sz w:val="24"/>
                <w:szCs w:val="24"/>
              </w:rPr>
            </w:pPr>
            <w:r w:rsidRPr="00056814">
              <w:rPr>
                <w:rFonts w:ascii="Times New Roman" w:eastAsiaTheme="minorEastAsia" w:hAnsi="Times New Roman" w:cs="Times New Roman"/>
                <w:sz w:val="24"/>
                <w:szCs w:val="24"/>
              </w:rPr>
              <w:t>Целевое использование кредита/микрозайма</w:t>
            </w:r>
          </w:p>
          <w:p w14:paraId="22521814" w14:textId="77777777" w:rsidR="007E4740" w:rsidRPr="00056814" w:rsidRDefault="007E4740" w:rsidP="009312C1">
            <w:pPr>
              <w:jc w:val="center"/>
              <w:rPr>
                <w:rFonts w:ascii="Times New Roman" w:eastAsiaTheme="minorEastAsia" w:hAnsi="Times New Roman" w:cs="Times New Roman"/>
                <w:sz w:val="24"/>
                <w:szCs w:val="24"/>
              </w:rPr>
            </w:pPr>
            <w:r w:rsidRPr="00056814">
              <w:rPr>
                <w:rFonts w:ascii="Times New Roman" w:eastAsiaTheme="minorEastAsia" w:hAnsi="Times New Roman" w:cs="Times New Roman"/>
                <w:sz w:val="24"/>
                <w:szCs w:val="24"/>
              </w:rPr>
              <w:t xml:space="preserve">согласно кредитному договору/договору микрозайма </w:t>
            </w:r>
          </w:p>
        </w:tc>
      </w:tr>
      <w:tr w:rsidR="007E4740" w:rsidRPr="00056814" w14:paraId="500EDE94" w14:textId="77777777" w:rsidTr="009312C1">
        <w:tc>
          <w:tcPr>
            <w:tcW w:w="3006" w:type="dxa"/>
            <w:tcBorders>
              <w:top w:val="single" w:sz="4" w:space="0" w:color="auto"/>
              <w:left w:val="single" w:sz="4" w:space="0" w:color="auto"/>
              <w:bottom w:val="single" w:sz="4" w:space="0" w:color="auto"/>
              <w:right w:val="single" w:sz="4" w:space="0" w:color="auto"/>
            </w:tcBorders>
          </w:tcPr>
          <w:p w14:paraId="3D024F57" w14:textId="77777777" w:rsidR="007E4740" w:rsidRPr="00056814" w:rsidRDefault="007E4740" w:rsidP="009312C1">
            <w:pPr>
              <w:pStyle w:val="aff0"/>
              <w:spacing w:line="276" w:lineRule="auto"/>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14:paraId="1CAA873D" w14:textId="77777777" w:rsidR="007E4740" w:rsidRPr="00056814" w:rsidRDefault="007E4740" w:rsidP="009312C1">
            <w:pPr>
              <w:pStyle w:val="aff0"/>
              <w:spacing w:line="276" w:lineRule="auto"/>
              <w:rPr>
                <w:rFonts w:ascii="Times New Roman" w:hAnsi="Times New Roman" w:cs="Times New Roman"/>
                <w:lang w:eastAsia="en-US"/>
              </w:rPr>
            </w:pPr>
          </w:p>
        </w:tc>
        <w:tc>
          <w:tcPr>
            <w:tcW w:w="3688" w:type="dxa"/>
            <w:tcBorders>
              <w:top w:val="single" w:sz="4" w:space="0" w:color="auto"/>
              <w:left w:val="single" w:sz="4" w:space="0" w:color="auto"/>
              <w:bottom w:val="single" w:sz="4" w:space="0" w:color="auto"/>
              <w:right w:val="single" w:sz="4" w:space="0" w:color="auto"/>
            </w:tcBorders>
          </w:tcPr>
          <w:p w14:paraId="5512DF57" w14:textId="77777777" w:rsidR="007E4740" w:rsidRPr="00056814" w:rsidRDefault="007E4740" w:rsidP="009312C1">
            <w:pPr>
              <w:pStyle w:val="aff0"/>
              <w:spacing w:line="276" w:lineRule="auto"/>
              <w:jc w:val="center"/>
              <w:rPr>
                <w:rFonts w:ascii="Times New Roman" w:hAnsi="Times New Roman" w:cs="Times New Roman"/>
                <w:lang w:eastAsia="en-US"/>
              </w:rPr>
            </w:pPr>
          </w:p>
        </w:tc>
      </w:tr>
    </w:tbl>
    <w:p w14:paraId="657DA2AA" w14:textId="77777777" w:rsidR="007E4740" w:rsidRPr="009E2727" w:rsidRDefault="007E4740" w:rsidP="007E4740">
      <w:pPr>
        <w:rPr>
          <w:rFonts w:ascii="Times New Roman" w:hAnsi="Times New Roman" w:cs="Times New Roman"/>
          <w:sz w:val="24"/>
          <w:szCs w:val="24"/>
        </w:rPr>
      </w:pPr>
    </w:p>
    <w:p w14:paraId="1FD637DD" w14:textId="77777777" w:rsidR="007E4740" w:rsidRPr="009E2727" w:rsidRDefault="007E4740" w:rsidP="007E4740">
      <w:pPr>
        <w:rPr>
          <w:rFonts w:ascii="Times New Roman" w:hAnsi="Times New Roman" w:cs="Times New Roman"/>
          <w:sz w:val="24"/>
          <w:szCs w:val="24"/>
        </w:rPr>
      </w:pPr>
    </w:p>
    <w:p w14:paraId="7829E688" w14:textId="77777777" w:rsidR="007E4740" w:rsidRPr="009E2727" w:rsidRDefault="007E4740" w:rsidP="007E4740">
      <w:pPr>
        <w:rPr>
          <w:rFonts w:ascii="Times New Roman" w:hAnsi="Times New Roman" w:cs="Times New Roman"/>
          <w:sz w:val="24"/>
          <w:szCs w:val="24"/>
        </w:rPr>
      </w:pPr>
      <w:r w:rsidRPr="009E2727">
        <w:rPr>
          <w:rFonts w:ascii="Times New Roman" w:hAnsi="Times New Roman" w:cs="Times New Roman"/>
          <w:sz w:val="24"/>
          <w:szCs w:val="24"/>
        </w:rPr>
        <w:t>Использование кредита/микрозайма на цели, указанные в кредитном договоре/договоре микрозайма № ___________ от____________, подтверждаю.</w:t>
      </w:r>
    </w:p>
    <w:p w14:paraId="7A7DFA05" w14:textId="77777777" w:rsidR="007E4740" w:rsidRPr="009E2727" w:rsidRDefault="007E4740" w:rsidP="007E4740">
      <w:pPr>
        <w:rPr>
          <w:rFonts w:ascii="Times New Roman" w:hAnsi="Times New Roman" w:cs="Times New Roman"/>
          <w:sz w:val="24"/>
          <w:szCs w:val="24"/>
        </w:rPr>
      </w:pPr>
    </w:p>
    <w:p w14:paraId="4DED9384" w14:textId="77777777" w:rsidR="007E4740" w:rsidRPr="00056814" w:rsidRDefault="007E4740" w:rsidP="007E4740">
      <w:pPr>
        <w:pStyle w:val="aff1"/>
        <w:jc w:val="left"/>
        <w:rPr>
          <w:rFonts w:ascii="Times New Roman" w:hAnsi="Times New Roman" w:cs="Times New Roman"/>
        </w:rPr>
      </w:pPr>
      <w:r w:rsidRPr="00056814">
        <w:rPr>
          <w:rFonts w:ascii="Times New Roman" w:hAnsi="Times New Roman" w:cs="Times New Roman"/>
        </w:rPr>
        <w:t>Руководитель Финансовой организации (уполномоченное лицо)</w:t>
      </w:r>
      <w:r w:rsidRPr="00056814">
        <w:rPr>
          <w:rFonts w:ascii="Times New Roman" w:hAnsi="Times New Roman" w:cs="Times New Roman"/>
        </w:rPr>
        <w:br/>
        <w:t>______________(подпись) (Фамилия, имя, отчество (последнее - при наличии)</w:t>
      </w:r>
    </w:p>
    <w:p w14:paraId="2E4118FA" w14:textId="77777777" w:rsidR="007E4740" w:rsidRPr="009E2727" w:rsidRDefault="007E4740" w:rsidP="007E4740">
      <w:pPr>
        <w:rPr>
          <w:rFonts w:ascii="Times New Roman" w:hAnsi="Times New Roman" w:cs="Times New Roman"/>
          <w:sz w:val="24"/>
          <w:szCs w:val="24"/>
        </w:rPr>
      </w:pPr>
    </w:p>
    <w:p w14:paraId="1268097D" w14:textId="77777777" w:rsidR="007E4740" w:rsidRPr="009E2727" w:rsidRDefault="007E4740" w:rsidP="007E4740">
      <w:pPr>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w:t>
      </w:r>
    </w:p>
    <w:p w14:paraId="3C40ABA5" w14:textId="77777777" w:rsidR="007E4740" w:rsidRPr="009E2727" w:rsidRDefault="007E4740" w:rsidP="007E4740">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1805AB5E" w14:textId="77777777" w:rsidR="007E4740" w:rsidRPr="009E2727" w:rsidRDefault="007E4740" w:rsidP="007E4740">
      <w:pPr>
        <w:pBdr>
          <w:bottom w:val="single" w:sz="12" w:space="1" w:color="auto"/>
        </w:pBdr>
        <w:rPr>
          <w:rFonts w:ascii="Times New Roman" w:hAnsi="Times New Roman" w:cs="Times New Roman"/>
          <w:sz w:val="24"/>
          <w:szCs w:val="24"/>
        </w:rPr>
      </w:pPr>
    </w:p>
    <w:p w14:paraId="2C8BE122" w14:textId="77777777" w:rsidR="007E4740" w:rsidRPr="009E2727" w:rsidRDefault="007E4740" w:rsidP="007E4740">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p w14:paraId="0D48A0BC" w14:textId="77777777" w:rsidR="007E4740" w:rsidRPr="009E2727" w:rsidRDefault="007E4740" w:rsidP="007E4740">
      <w:pP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86"/>
      </w:tblGrid>
      <w:tr w:rsidR="007E4740" w:rsidRPr="00056814" w14:paraId="1651786D" w14:textId="77777777" w:rsidTr="009312C1">
        <w:tc>
          <w:tcPr>
            <w:tcW w:w="4815" w:type="dxa"/>
            <w:tcBorders>
              <w:top w:val="single" w:sz="4" w:space="0" w:color="auto"/>
              <w:left w:val="single" w:sz="4" w:space="0" w:color="auto"/>
              <w:bottom w:val="single" w:sz="4" w:space="0" w:color="auto"/>
              <w:right w:val="single" w:sz="4" w:space="0" w:color="auto"/>
            </w:tcBorders>
            <w:hideMark/>
          </w:tcPr>
          <w:p w14:paraId="364AF56F"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5386" w:type="dxa"/>
            <w:tcBorders>
              <w:top w:val="single" w:sz="4" w:space="0" w:color="auto"/>
              <w:left w:val="single" w:sz="4" w:space="0" w:color="auto"/>
              <w:bottom w:val="single" w:sz="4" w:space="0" w:color="auto"/>
              <w:right w:val="single" w:sz="4" w:space="0" w:color="auto"/>
            </w:tcBorders>
            <w:hideMark/>
          </w:tcPr>
          <w:p w14:paraId="74B67272"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7E4740" w:rsidRPr="00056814" w14:paraId="7FEB56EA" w14:textId="77777777" w:rsidTr="009312C1">
        <w:tc>
          <w:tcPr>
            <w:tcW w:w="4815" w:type="dxa"/>
            <w:tcBorders>
              <w:top w:val="single" w:sz="4" w:space="0" w:color="auto"/>
              <w:left w:val="single" w:sz="4" w:space="0" w:color="auto"/>
              <w:bottom w:val="single" w:sz="4" w:space="0" w:color="auto"/>
              <w:right w:val="single" w:sz="4" w:space="0" w:color="auto"/>
            </w:tcBorders>
          </w:tcPr>
          <w:p w14:paraId="4E85AE8F"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7986904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3A5A801D"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3CF19D8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lastRenderedPageBreak/>
              <w:t>Почтовый адрес:</w:t>
            </w:r>
            <w:r w:rsidRPr="009E2727">
              <w:rPr>
                <w:rFonts w:ascii="Times New Roman" w:hAnsi="Times New Roman" w:cs="Times New Roman"/>
                <w:b/>
                <w:bCs/>
                <w:sz w:val="24"/>
                <w:szCs w:val="24"/>
              </w:rPr>
              <w:br/>
              <w:t>_______________________</w:t>
            </w:r>
          </w:p>
          <w:p w14:paraId="1C35C280"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55737CA5"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4A819F1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p w14:paraId="69C1AE7D" w14:textId="77777777" w:rsidR="007E4740" w:rsidRPr="009E2727" w:rsidRDefault="007E4740" w:rsidP="009312C1">
            <w:pPr>
              <w:rPr>
                <w:rFonts w:ascii="Times New Roman" w:hAnsi="Times New Roman" w:cs="Times New Roman"/>
                <w:b/>
                <w:bCs/>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464FEFE4"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lastRenderedPageBreak/>
              <w:t>Автономная некоммерческая организация «Гарантийный фонд Чувашской Республики»</w:t>
            </w:r>
          </w:p>
          <w:p w14:paraId="03B2C8AF"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7CC9A6A8"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lastRenderedPageBreak/>
              <w:t>Место нахождения:</w:t>
            </w:r>
            <w:r w:rsidRPr="009E2727">
              <w:rPr>
                <w:rFonts w:ascii="Times New Roman" w:hAnsi="Times New Roman" w:cs="Times New Roman"/>
                <w:sz w:val="24"/>
                <w:szCs w:val="24"/>
              </w:rPr>
              <w:br/>
              <w:t>Чувашская Республика, г. Чебоксары</w:t>
            </w:r>
          </w:p>
          <w:p w14:paraId="5F0B6700"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537B6176"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3F56CC60"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7E4740" w:rsidRPr="00056814" w14:paraId="2243BB88" w14:textId="77777777" w:rsidTr="009312C1">
        <w:tc>
          <w:tcPr>
            <w:tcW w:w="4815" w:type="dxa"/>
            <w:tcBorders>
              <w:top w:val="single" w:sz="4" w:space="0" w:color="auto"/>
              <w:left w:val="single" w:sz="4" w:space="0" w:color="auto"/>
              <w:bottom w:val="single" w:sz="4" w:space="0" w:color="auto"/>
              <w:right w:val="single" w:sz="4" w:space="0" w:color="auto"/>
            </w:tcBorders>
            <w:hideMark/>
          </w:tcPr>
          <w:p w14:paraId="02723943"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730B6254"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16C82A0E"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5386" w:type="dxa"/>
            <w:tcBorders>
              <w:top w:val="single" w:sz="4" w:space="0" w:color="auto"/>
              <w:left w:val="single" w:sz="4" w:space="0" w:color="auto"/>
              <w:bottom w:val="single" w:sz="4" w:space="0" w:color="auto"/>
              <w:right w:val="single" w:sz="4" w:space="0" w:color="auto"/>
            </w:tcBorders>
            <w:hideMark/>
          </w:tcPr>
          <w:p w14:paraId="1802171B"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ФОНД:</w:t>
            </w:r>
          </w:p>
          <w:p w14:paraId="233D2D3E"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_________________</w:t>
            </w:r>
            <w:proofErr w:type="gramStart"/>
            <w:r w:rsidRPr="009E2727">
              <w:rPr>
                <w:rFonts w:ascii="Times New Roman" w:hAnsi="Times New Roman" w:cs="Times New Roman"/>
                <w:b/>
                <w:sz w:val="24"/>
                <w:szCs w:val="24"/>
              </w:rPr>
              <w:t>_  (</w:t>
            </w:r>
            <w:proofErr w:type="gramEnd"/>
            <w:r w:rsidRPr="009E2727">
              <w:rPr>
                <w:rFonts w:ascii="Times New Roman" w:hAnsi="Times New Roman" w:cs="Times New Roman"/>
                <w:b/>
                <w:sz w:val="24"/>
                <w:szCs w:val="24"/>
              </w:rPr>
              <w:t>О.К.</w:t>
            </w:r>
            <w:r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7CFD7378"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1B7E0A7A" w14:textId="77777777" w:rsidR="007E4740" w:rsidRPr="009E2727" w:rsidRDefault="007E4740" w:rsidP="007E4740">
      <w:pPr>
        <w:tabs>
          <w:tab w:val="left" w:pos="8010"/>
        </w:tabs>
        <w:rPr>
          <w:rFonts w:ascii="Times New Roman" w:hAnsi="Times New Roman" w:cs="Times New Roman"/>
          <w:sz w:val="24"/>
          <w:szCs w:val="24"/>
        </w:rPr>
      </w:pPr>
      <w:r w:rsidRPr="009E2727">
        <w:rPr>
          <w:rFonts w:ascii="Times New Roman" w:hAnsi="Times New Roman" w:cs="Times New Roman"/>
          <w:sz w:val="24"/>
          <w:szCs w:val="24"/>
        </w:rPr>
        <w:tab/>
      </w:r>
    </w:p>
    <w:p w14:paraId="4D64BB64" w14:textId="77777777" w:rsidR="007E4740" w:rsidRPr="009E2727" w:rsidRDefault="007E4740" w:rsidP="007E4740">
      <w:pPr>
        <w:tabs>
          <w:tab w:val="left" w:pos="8010"/>
        </w:tabs>
        <w:rPr>
          <w:rFonts w:ascii="Times New Roman" w:hAnsi="Times New Roman" w:cs="Times New Roman"/>
          <w:sz w:val="24"/>
          <w:szCs w:val="24"/>
        </w:rPr>
      </w:pPr>
    </w:p>
    <w:p w14:paraId="2C75D9B3" w14:textId="77777777" w:rsidR="007E4740" w:rsidRPr="009E2727" w:rsidRDefault="007E4740" w:rsidP="007E4740">
      <w:pPr>
        <w:tabs>
          <w:tab w:val="left" w:pos="8010"/>
        </w:tabs>
        <w:rPr>
          <w:rFonts w:ascii="Times New Roman" w:hAnsi="Times New Roman" w:cs="Times New Roman"/>
          <w:sz w:val="24"/>
          <w:szCs w:val="24"/>
        </w:rPr>
      </w:pPr>
    </w:p>
    <w:p w14:paraId="402D70DC" w14:textId="77777777" w:rsidR="007E4740" w:rsidRPr="009E2727" w:rsidRDefault="007E4740" w:rsidP="007E4740">
      <w:pPr>
        <w:tabs>
          <w:tab w:val="left" w:pos="8010"/>
        </w:tabs>
        <w:rPr>
          <w:rFonts w:ascii="Times New Roman" w:hAnsi="Times New Roman" w:cs="Times New Roman"/>
          <w:sz w:val="24"/>
          <w:szCs w:val="24"/>
        </w:rPr>
      </w:pPr>
    </w:p>
    <w:p w14:paraId="2A4F70AE" w14:textId="77777777" w:rsidR="007E4740" w:rsidRPr="009E2727" w:rsidRDefault="007E4740" w:rsidP="007E4740">
      <w:pPr>
        <w:tabs>
          <w:tab w:val="left" w:pos="8010"/>
        </w:tabs>
        <w:rPr>
          <w:rFonts w:ascii="Times New Roman" w:hAnsi="Times New Roman" w:cs="Times New Roman"/>
          <w:sz w:val="24"/>
          <w:szCs w:val="24"/>
        </w:rPr>
      </w:pPr>
    </w:p>
    <w:p w14:paraId="44A284FF" w14:textId="77777777" w:rsidR="007E4740" w:rsidRPr="009E2727" w:rsidRDefault="007E4740" w:rsidP="007E4740">
      <w:pPr>
        <w:tabs>
          <w:tab w:val="left" w:pos="8010"/>
        </w:tabs>
        <w:rPr>
          <w:rFonts w:ascii="Times New Roman" w:hAnsi="Times New Roman" w:cs="Times New Roman"/>
          <w:sz w:val="24"/>
          <w:szCs w:val="24"/>
        </w:rPr>
      </w:pPr>
    </w:p>
    <w:p w14:paraId="29D516E9" w14:textId="77777777" w:rsidR="007E4740" w:rsidRPr="009E2727" w:rsidRDefault="007E4740" w:rsidP="007E4740">
      <w:pPr>
        <w:tabs>
          <w:tab w:val="left" w:pos="8010"/>
        </w:tabs>
        <w:rPr>
          <w:rFonts w:ascii="Times New Roman" w:hAnsi="Times New Roman" w:cs="Times New Roman"/>
          <w:sz w:val="24"/>
          <w:szCs w:val="24"/>
        </w:rPr>
      </w:pPr>
    </w:p>
    <w:p w14:paraId="6EDCAE2D" w14:textId="77777777" w:rsidR="007E4740" w:rsidRPr="009E2727" w:rsidRDefault="007E4740" w:rsidP="007E4740">
      <w:pPr>
        <w:tabs>
          <w:tab w:val="left" w:pos="8010"/>
        </w:tabs>
        <w:rPr>
          <w:rFonts w:ascii="Times New Roman" w:hAnsi="Times New Roman" w:cs="Times New Roman"/>
          <w:sz w:val="24"/>
          <w:szCs w:val="24"/>
        </w:rPr>
      </w:pPr>
    </w:p>
    <w:p w14:paraId="2312E3C5" w14:textId="77777777" w:rsidR="007E4740" w:rsidRPr="009E2727" w:rsidRDefault="007E4740" w:rsidP="007E4740">
      <w:pPr>
        <w:tabs>
          <w:tab w:val="left" w:pos="8010"/>
        </w:tabs>
        <w:rPr>
          <w:rFonts w:ascii="Times New Roman" w:hAnsi="Times New Roman" w:cs="Times New Roman"/>
          <w:sz w:val="24"/>
          <w:szCs w:val="24"/>
        </w:rPr>
      </w:pPr>
    </w:p>
    <w:p w14:paraId="26B8B3F1" w14:textId="77777777" w:rsidR="007E4740" w:rsidRPr="009E2727" w:rsidRDefault="007E4740" w:rsidP="007E4740">
      <w:pPr>
        <w:tabs>
          <w:tab w:val="left" w:pos="8010"/>
        </w:tabs>
        <w:rPr>
          <w:rFonts w:ascii="Times New Roman" w:hAnsi="Times New Roman" w:cs="Times New Roman"/>
          <w:sz w:val="24"/>
          <w:szCs w:val="24"/>
        </w:rPr>
      </w:pPr>
    </w:p>
    <w:p w14:paraId="16DBE0F2" w14:textId="77777777" w:rsidR="007E4740" w:rsidRPr="009E2727" w:rsidRDefault="007E4740" w:rsidP="007E4740">
      <w:pPr>
        <w:tabs>
          <w:tab w:val="left" w:pos="8010"/>
        </w:tabs>
        <w:rPr>
          <w:rFonts w:ascii="Times New Roman" w:hAnsi="Times New Roman" w:cs="Times New Roman"/>
          <w:sz w:val="24"/>
          <w:szCs w:val="24"/>
        </w:rPr>
      </w:pPr>
    </w:p>
    <w:p w14:paraId="0C5166D4" w14:textId="77777777" w:rsidR="007E4740" w:rsidRPr="009E2727" w:rsidRDefault="007E4740" w:rsidP="007E4740">
      <w:pPr>
        <w:tabs>
          <w:tab w:val="left" w:pos="8010"/>
        </w:tabs>
        <w:rPr>
          <w:rFonts w:ascii="Times New Roman" w:hAnsi="Times New Roman" w:cs="Times New Roman"/>
          <w:sz w:val="24"/>
          <w:szCs w:val="24"/>
        </w:rPr>
      </w:pPr>
    </w:p>
    <w:p w14:paraId="29E28E5C" w14:textId="77777777" w:rsidR="007E4740" w:rsidRPr="009E2727" w:rsidRDefault="007E4740" w:rsidP="007E4740">
      <w:pPr>
        <w:tabs>
          <w:tab w:val="left" w:pos="8010"/>
        </w:tabs>
        <w:rPr>
          <w:rFonts w:ascii="Times New Roman" w:hAnsi="Times New Roman" w:cs="Times New Roman"/>
          <w:sz w:val="24"/>
          <w:szCs w:val="24"/>
        </w:rPr>
      </w:pPr>
    </w:p>
    <w:p w14:paraId="737C33DD" w14:textId="77777777" w:rsidR="007E4740" w:rsidRPr="009E2727" w:rsidRDefault="007E4740" w:rsidP="007E4740">
      <w:pPr>
        <w:tabs>
          <w:tab w:val="left" w:pos="8010"/>
        </w:tabs>
        <w:rPr>
          <w:rFonts w:ascii="Times New Roman" w:hAnsi="Times New Roman" w:cs="Times New Roman"/>
          <w:sz w:val="24"/>
          <w:szCs w:val="24"/>
        </w:rPr>
      </w:pPr>
    </w:p>
    <w:p w14:paraId="7EDE9A52" w14:textId="77777777" w:rsidR="007E4740" w:rsidRPr="009E2727" w:rsidRDefault="007E4740" w:rsidP="007E4740">
      <w:pPr>
        <w:tabs>
          <w:tab w:val="left" w:pos="8010"/>
        </w:tabs>
        <w:rPr>
          <w:rFonts w:ascii="Times New Roman" w:hAnsi="Times New Roman" w:cs="Times New Roman"/>
          <w:sz w:val="24"/>
          <w:szCs w:val="24"/>
        </w:rPr>
      </w:pPr>
    </w:p>
    <w:p w14:paraId="3CD33180" w14:textId="77777777" w:rsidR="007E4740" w:rsidRPr="009E2727" w:rsidRDefault="007E4740" w:rsidP="007E4740">
      <w:pPr>
        <w:tabs>
          <w:tab w:val="left" w:pos="8010"/>
        </w:tabs>
        <w:rPr>
          <w:rFonts w:ascii="Times New Roman" w:hAnsi="Times New Roman" w:cs="Times New Roman"/>
          <w:sz w:val="24"/>
          <w:szCs w:val="24"/>
        </w:rPr>
      </w:pPr>
    </w:p>
    <w:p w14:paraId="0D1EE321" w14:textId="77777777" w:rsidR="007E4740" w:rsidRPr="009E2727" w:rsidRDefault="007E4740" w:rsidP="007E4740">
      <w:pPr>
        <w:tabs>
          <w:tab w:val="left" w:pos="8010"/>
        </w:tabs>
        <w:rPr>
          <w:rFonts w:ascii="Times New Roman" w:hAnsi="Times New Roman" w:cs="Times New Roman"/>
          <w:sz w:val="24"/>
          <w:szCs w:val="24"/>
        </w:rPr>
      </w:pPr>
    </w:p>
    <w:p w14:paraId="74FC247A" w14:textId="77777777" w:rsidR="007E4740" w:rsidRPr="009E2727" w:rsidRDefault="007E4740" w:rsidP="007E4740">
      <w:pPr>
        <w:tabs>
          <w:tab w:val="left" w:pos="8010"/>
        </w:tabs>
        <w:rPr>
          <w:rFonts w:ascii="Times New Roman" w:hAnsi="Times New Roman" w:cs="Times New Roman"/>
          <w:sz w:val="24"/>
          <w:szCs w:val="24"/>
        </w:rPr>
      </w:pPr>
    </w:p>
    <w:p w14:paraId="08106511" w14:textId="77777777" w:rsidR="007E4740" w:rsidRPr="009E2727" w:rsidRDefault="007E4740" w:rsidP="007E4740">
      <w:pPr>
        <w:tabs>
          <w:tab w:val="left" w:pos="8010"/>
        </w:tabs>
        <w:spacing w:after="0"/>
        <w:rPr>
          <w:rFonts w:ascii="Times New Roman" w:hAnsi="Times New Roman" w:cs="Times New Roman"/>
          <w:sz w:val="24"/>
          <w:szCs w:val="24"/>
        </w:rPr>
      </w:pPr>
      <w:r w:rsidRPr="009E2727">
        <w:rPr>
          <w:rFonts w:ascii="Times New Roman" w:hAnsi="Times New Roman" w:cs="Times New Roman"/>
          <w:sz w:val="24"/>
          <w:szCs w:val="24"/>
        </w:rPr>
        <w:t xml:space="preserve">                                                                                                                                                     </w:t>
      </w:r>
    </w:p>
    <w:p w14:paraId="780203AE" w14:textId="77777777" w:rsidR="007E4740" w:rsidRPr="009E2727" w:rsidRDefault="007E4740" w:rsidP="007E4740">
      <w:pPr>
        <w:tabs>
          <w:tab w:val="left" w:pos="8010"/>
        </w:tabs>
        <w:spacing w:after="0"/>
        <w:rPr>
          <w:rFonts w:ascii="Times New Roman" w:hAnsi="Times New Roman" w:cs="Times New Roman"/>
          <w:sz w:val="24"/>
          <w:szCs w:val="24"/>
        </w:rPr>
      </w:pPr>
    </w:p>
    <w:p w14:paraId="0054277F" w14:textId="77777777" w:rsidR="007E4740" w:rsidRPr="009E2727" w:rsidRDefault="007E4740" w:rsidP="007E4740">
      <w:pPr>
        <w:tabs>
          <w:tab w:val="left" w:pos="8010"/>
        </w:tabs>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lastRenderedPageBreak/>
        <w:t>Приложение №3</w:t>
      </w:r>
    </w:p>
    <w:p w14:paraId="377BDB39" w14:textId="77777777" w:rsidR="007E4740" w:rsidRPr="009E2727" w:rsidRDefault="007E4740" w:rsidP="007E4740">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к Общим условиям Договора поручительства</w:t>
      </w:r>
    </w:p>
    <w:p w14:paraId="2595FA5E" w14:textId="77777777" w:rsidR="007E4740" w:rsidRPr="009E2727" w:rsidRDefault="007E4740" w:rsidP="007E4740">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(редакция №</w:t>
      </w:r>
      <w:r w:rsidRPr="00056814">
        <w:rPr>
          <w:rFonts w:ascii="Times New Roman" w:hAnsi="Times New Roman" w:cs="Times New Roman"/>
          <w:b/>
          <w:i/>
          <w:sz w:val="24"/>
          <w:szCs w:val="24"/>
        </w:rPr>
        <w:t>1</w:t>
      </w:r>
      <w:r w:rsidRPr="009E2727">
        <w:rPr>
          <w:rFonts w:ascii="Times New Roman" w:hAnsi="Times New Roman" w:cs="Times New Roman"/>
          <w:b/>
          <w:i/>
          <w:sz w:val="24"/>
          <w:szCs w:val="24"/>
        </w:rPr>
        <w:t xml:space="preserve"> от «</w:t>
      </w:r>
      <w:r w:rsidRPr="00056814">
        <w:rPr>
          <w:rFonts w:ascii="Times New Roman" w:hAnsi="Times New Roman" w:cs="Times New Roman"/>
          <w:b/>
          <w:i/>
          <w:sz w:val="24"/>
          <w:szCs w:val="24"/>
        </w:rPr>
        <w:t>30</w:t>
      </w:r>
      <w:r w:rsidRPr="009E2727">
        <w:rPr>
          <w:rFonts w:ascii="Times New Roman" w:hAnsi="Times New Roman" w:cs="Times New Roman"/>
          <w:b/>
          <w:i/>
          <w:sz w:val="24"/>
          <w:szCs w:val="24"/>
        </w:rPr>
        <w:t xml:space="preserve">» </w:t>
      </w:r>
      <w:r w:rsidRPr="00056814">
        <w:rPr>
          <w:rFonts w:ascii="Times New Roman" w:hAnsi="Times New Roman" w:cs="Times New Roman"/>
          <w:b/>
          <w:i/>
          <w:sz w:val="24"/>
          <w:szCs w:val="24"/>
        </w:rPr>
        <w:t>августа</w:t>
      </w:r>
      <w:r w:rsidRPr="009E2727">
        <w:rPr>
          <w:rFonts w:ascii="Times New Roman" w:hAnsi="Times New Roman" w:cs="Times New Roman"/>
          <w:b/>
          <w:i/>
          <w:sz w:val="24"/>
          <w:szCs w:val="24"/>
        </w:rPr>
        <w:t xml:space="preserve"> 2023г).</w:t>
      </w:r>
    </w:p>
    <w:p w14:paraId="05B2B627" w14:textId="77777777" w:rsidR="007E4740" w:rsidRPr="009E2727" w:rsidRDefault="007E4740" w:rsidP="007E4740">
      <w:pPr>
        <w:tabs>
          <w:tab w:val="left" w:pos="1562"/>
        </w:tabs>
        <w:rPr>
          <w:rFonts w:ascii="Times New Roman" w:hAnsi="Times New Roman" w:cs="Times New Roman"/>
          <w:sz w:val="24"/>
          <w:szCs w:val="24"/>
        </w:rPr>
      </w:pPr>
    </w:p>
    <w:tbl>
      <w:tblPr>
        <w:tblStyle w:val="TableStyle01"/>
        <w:tblW w:w="0" w:type="auto"/>
        <w:tblInd w:w="108" w:type="dxa"/>
        <w:tblCellMar>
          <w:left w:w="108" w:type="dxa"/>
          <w:right w:w="108" w:type="dxa"/>
        </w:tblCellMar>
        <w:tblLook w:val="04A0" w:firstRow="1" w:lastRow="0" w:firstColumn="1" w:lastColumn="0" w:noHBand="0" w:noVBand="1"/>
      </w:tblPr>
      <w:tblGrid>
        <w:gridCol w:w="277"/>
        <w:gridCol w:w="328"/>
        <w:gridCol w:w="324"/>
        <w:gridCol w:w="723"/>
        <w:gridCol w:w="348"/>
        <w:gridCol w:w="276"/>
        <w:gridCol w:w="276"/>
        <w:gridCol w:w="276"/>
        <w:gridCol w:w="276"/>
        <w:gridCol w:w="276"/>
        <w:gridCol w:w="276"/>
        <w:gridCol w:w="276"/>
        <w:gridCol w:w="276"/>
        <w:gridCol w:w="276"/>
        <w:gridCol w:w="276"/>
        <w:gridCol w:w="276"/>
        <w:gridCol w:w="276"/>
        <w:gridCol w:w="276"/>
        <w:gridCol w:w="276"/>
        <w:gridCol w:w="276"/>
        <w:gridCol w:w="279"/>
        <w:gridCol w:w="278"/>
        <w:gridCol w:w="278"/>
        <w:gridCol w:w="293"/>
        <w:gridCol w:w="287"/>
        <w:gridCol w:w="276"/>
        <w:gridCol w:w="276"/>
        <w:gridCol w:w="276"/>
        <w:gridCol w:w="276"/>
        <w:gridCol w:w="279"/>
        <w:gridCol w:w="278"/>
        <w:gridCol w:w="278"/>
        <w:gridCol w:w="278"/>
        <w:gridCol w:w="212"/>
      </w:tblGrid>
      <w:tr w:rsidR="007E4740" w:rsidRPr="00056814" w14:paraId="122C8CF3" w14:textId="77777777" w:rsidTr="009312C1">
        <w:trPr>
          <w:gridAfter w:val="1"/>
          <w:wAfter w:w="233" w:type="dxa"/>
          <w:trHeight w:val="420"/>
        </w:trPr>
        <w:tc>
          <w:tcPr>
            <w:tcW w:w="282" w:type="dxa"/>
            <w:vAlign w:val="bottom"/>
          </w:tcPr>
          <w:p w14:paraId="3402AD04" w14:textId="77777777" w:rsidR="007E4740" w:rsidRPr="009E2727" w:rsidRDefault="007E4740" w:rsidP="009312C1">
            <w:pPr>
              <w:rPr>
                <w:rFonts w:ascii="Times New Roman" w:hAnsi="Times New Roman" w:cs="Times New Roman"/>
                <w:sz w:val="24"/>
                <w:szCs w:val="24"/>
              </w:rPr>
            </w:pPr>
          </w:p>
        </w:tc>
        <w:tc>
          <w:tcPr>
            <w:tcW w:w="9187" w:type="dxa"/>
            <w:gridSpan w:val="31"/>
            <w:tcBorders>
              <w:top w:val="nil"/>
              <w:left w:val="nil"/>
              <w:bottom w:val="single" w:sz="12" w:space="0" w:color="auto"/>
              <w:right w:val="nil"/>
            </w:tcBorders>
            <w:vAlign w:val="center"/>
            <w:hideMark/>
          </w:tcPr>
          <w:p w14:paraId="65B44ACB"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Акт №       от                              202Х г.</w:t>
            </w:r>
          </w:p>
        </w:tc>
        <w:tc>
          <w:tcPr>
            <w:tcW w:w="282" w:type="dxa"/>
            <w:vAlign w:val="bottom"/>
          </w:tcPr>
          <w:p w14:paraId="50A62D81" w14:textId="77777777" w:rsidR="007E4740" w:rsidRPr="009E2727" w:rsidRDefault="007E4740" w:rsidP="009312C1">
            <w:pPr>
              <w:rPr>
                <w:rFonts w:ascii="Times New Roman" w:hAnsi="Times New Roman" w:cs="Times New Roman"/>
                <w:sz w:val="24"/>
                <w:szCs w:val="24"/>
              </w:rPr>
            </w:pPr>
          </w:p>
        </w:tc>
      </w:tr>
      <w:tr w:rsidR="007E4740" w:rsidRPr="00056814" w14:paraId="32F5FDAE" w14:textId="77777777" w:rsidTr="009312C1">
        <w:trPr>
          <w:gridAfter w:val="1"/>
          <w:wAfter w:w="233" w:type="dxa"/>
          <w:trHeight w:val="60"/>
        </w:trPr>
        <w:tc>
          <w:tcPr>
            <w:tcW w:w="282" w:type="dxa"/>
            <w:vAlign w:val="bottom"/>
          </w:tcPr>
          <w:p w14:paraId="52280D02" w14:textId="77777777" w:rsidR="007E4740" w:rsidRPr="009E2727" w:rsidRDefault="007E4740" w:rsidP="009312C1">
            <w:pPr>
              <w:rPr>
                <w:rFonts w:ascii="Times New Roman" w:hAnsi="Times New Roman" w:cs="Times New Roman"/>
                <w:sz w:val="24"/>
                <w:szCs w:val="24"/>
              </w:rPr>
            </w:pPr>
          </w:p>
        </w:tc>
        <w:tc>
          <w:tcPr>
            <w:tcW w:w="328" w:type="dxa"/>
            <w:vAlign w:val="bottom"/>
          </w:tcPr>
          <w:p w14:paraId="6587F18C" w14:textId="77777777" w:rsidR="007E4740" w:rsidRPr="009E2727" w:rsidRDefault="007E4740" w:rsidP="009312C1">
            <w:pPr>
              <w:rPr>
                <w:rFonts w:ascii="Times New Roman" w:hAnsi="Times New Roman" w:cs="Times New Roman"/>
                <w:sz w:val="24"/>
                <w:szCs w:val="24"/>
              </w:rPr>
            </w:pPr>
          </w:p>
        </w:tc>
        <w:tc>
          <w:tcPr>
            <w:tcW w:w="326" w:type="dxa"/>
            <w:vAlign w:val="bottom"/>
          </w:tcPr>
          <w:p w14:paraId="2B4A7050" w14:textId="77777777" w:rsidR="007E4740" w:rsidRPr="009E2727" w:rsidRDefault="007E4740" w:rsidP="009312C1">
            <w:pPr>
              <w:rPr>
                <w:rFonts w:ascii="Times New Roman" w:hAnsi="Times New Roman" w:cs="Times New Roman"/>
                <w:sz w:val="24"/>
                <w:szCs w:val="24"/>
              </w:rPr>
            </w:pPr>
          </w:p>
        </w:tc>
        <w:tc>
          <w:tcPr>
            <w:tcW w:w="554" w:type="dxa"/>
            <w:vAlign w:val="bottom"/>
          </w:tcPr>
          <w:p w14:paraId="61C3687B" w14:textId="77777777" w:rsidR="007E4740" w:rsidRPr="009E2727" w:rsidRDefault="007E4740" w:rsidP="009312C1">
            <w:pPr>
              <w:rPr>
                <w:rFonts w:ascii="Times New Roman" w:hAnsi="Times New Roman" w:cs="Times New Roman"/>
                <w:sz w:val="24"/>
                <w:szCs w:val="24"/>
              </w:rPr>
            </w:pPr>
          </w:p>
        </w:tc>
        <w:tc>
          <w:tcPr>
            <w:tcW w:w="355" w:type="dxa"/>
            <w:vAlign w:val="bottom"/>
          </w:tcPr>
          <w:p w14:paraId="208C1219" w14:textId="77777777" w:rsidR="007E4740" w:rsidRPr="009E2727" w:rsidRDefault="007E4740" w:rsidP="009312C1">
            <w:pPr>
              <w:rPr>
                <w:rFonts w:ascii="Times New Roman" w:hAnsi="Times New Roman" w:cs="Times New Roman"/>
                <w:sz w:val="24"/>
                <w:szCs w:val="24"/>
              </w:rPr>
            </w:pPr>
          </w:p>
        </w:tc>
        <w:tc>
          <w:tcPr>
            <w:tcW w:w="281" w:type="dxa"/>
            <w:vAlign w:val="bottom"/>
          </w:tcPr>
          <w:p w14:paraId="389F13A3" w14:textId="77777777" w:rsidR="007E4740" w:rsidRPr="009E2727" w:rsidRDefault="007E4740" w:rsidP="009312C1">
            <w:pPr>
              <w:rPr>
                <w:rFonts w:ascii="Times New Roman" w:hAnsi="Times New Roman" w:cs="Times New Roman"/>
                <w:sz w:val="24"/>
                <w:szCs w:val="24"/>
              </w:rPr>
            </w:pPr>
          </w:p>
        </w:tc>
        <w:tc>
          <w:tcPr>
            <w:tcW w:w="281" w:type="dxa"/>
            <w:vAlign w:val="bottom"/>
          </w:tcPr>
          <w:p w14:paraId="49C123CA" w14:textId="77777777" w:rsidR="007E4740" w:rsidRPr="009E2727" w:rsidRDefault="007E4740" w:rsidP="009312C1">
            <w:pPr>
              <w:rPr>
                <w:rFonts w:ascii="Times New Roman" w:hAnsi="Times New Roman" w:cs="Times New Roman"/>
                <w:sz w:val="24"/>
                <w:szCs w:val="24"/>
              </w:rPr>
            </w:pPr>
          </w:p>
        </w:tc>
        <w:tc>
          <w:tcPr>
            <w:tcW w:w="281" w:type="dxa"/>
            <w:vAlign w:val="bottom"/>
          </w:tcPr>
          <w:p w14:paraId="1186D27B" w14:textId="77777777" w:rsidR="007E4740" w:rsidRPr="009E2727" w:rsidRDefault="007E4740" w:rsidP="009312C1">
            <w:pPr>
              <w:rPr>
                <w:rFonts w:ascii="Times New Roman" w:hAnsi="Times New Roman" w:cs="Times New Roman"/>
                <w:sz w:val="24"/>
                <w:szCs w:val="24"/>
              </w:rPr>
            </w:pPr>
          </w:p>
        </w:tc>
        <w:tc>
          <w:tcPr>
            <w:tcW w:w="281" w:type="dxa"/>
            <w:vAlign w:val="bottom"/>
          </w:tcPr>
          <w:p w14:paraId="7C4560D8" w14:textId="77777777" w:rsidR="007E4740" w:rsidRPr="009E2727" w:rsidRDefault="007E4740" w:rsidP="009312C1">
            <w:pPr>
              <w:rPr>
                <w:rFonts w:ascii="Times New Roman" w:hAnsi="Times New Roman" w:cs="Times New Roman"/>
                <w:sz w:val="24"/>
                <w:szCs w:val="24"/>
              </w:rPr>
            </w:pPr>
          </w:p>
        </w:tc>
        <w:tc>
          <w:tcPr>
            <w:tcW w:w="281" w:type="dxa"/>
            <w:vAlign w:val="bottom"/>
          </w:tcPr>
          <w:p w14:paraId="0CA12619" w14:textId="77777777" w:rsidR="007E4740" w:rsidRPr="009E2727" w:rsidRDefault="007E4740" w:rsidP="009312C1">
            <w:pPr>
              <w:rPr>
                <w:rFonts w:ascii="Times New Roman" w:hAnsi="Times New Roman" w:cs="Times New Roman"/>
                <w:sz w:val="24"/>
                <w:szCs w:val="24"/>
              </w:rPr>
            </w:pPr>
          </w:p>
        </w:tc>
        <w:tc>
          <w:tcPr>
            <w:tcW w:w="281" w:type="dxa"/>
            <w:vAlign w:val="bottom"/>
          </w:tcPr>
          <w:p w14:paraId="1D3F48A7" w14:textId="77777777" w:rsidR="007E4740" w:rsidRPr="009E2727" w:rsidRDefault="007E4740" w:rsidP="009312C1">
            <w:pPr>
              <w:rPr>
                <w:rFonts w:ascii="Times New Roman" w:hAnsi="Times New Roman" w:cs="Times New Roman"/>
                <w:sz w:val="24"/>
                <w:szCs w:val="24"/>
              </w:rPr>
            </w:pPr>
          </w:p>
        </w:tc>
        <w:tc>
          <w:tcPr>
            <w:tcW w:w="281" w:type="dxa"/>
            <w:vAlign w:val="bottom"/>
          </w:tcPr>
          <w:p w14:paraId="1FD2F1A8" w14:textId="77777777" w:rsidR="007E4740" w:rsidRPr="009E2727" w:rsidRDefault="007E4740" w:rsidP="009312C1">
            <w:pPr>
              <w:rPr>
                <w:rFonts w:ascii="Times New Roman" w:hAnsi="Times New Roman" w:cs="Times New Roman"/>
                <w:sz w:val="24"/>
                <w:szCs w:val="24"/>
              </w:rPr>
            </w:pPr>
          </w:p>
        </w:tc>
        <w:tc>
          <w:tcPr>
            <w:tcW w:w="281" w:type="dxa"/>
            <w:vAlign w:val="bottom"/>
          </w:tcPr>
          <w:p w14:paraId="7A8D7C57" w14:textId="77777777" w:rsidR="007E4740" w:rsidRPr="009E2727" w:rsidRDefault="007E4740" w:rsidP="009312C1">
            <w:pPr>
              <w:rPr>
                <w:rFonts w:ascii="Times New Roman" w:hAnsi="Times New Roman" w:cs="Times New Roman"/>
                <w:sz w:val="24"/>
                <w:szCs w:val="24"/>
              </w:rPr>
            </w:pPr>
          </w:p>
        </w:tc>
        <w:tc>
          <w:tcPr>
            <w:tcW w:w="282" w:type="dxa"/>
            <w:vAlign w:val="bottom"/>
          </w:tcPr>
          <w:p w14:paraId="20E80C4B" w14:textId="77777777" w:rsidR="007E4740" w:rsidRPr="009E2727" w:rsidRDefault="007E4740" w:rsidP="009312C1">
            <w:pPr>
              <w:rPr>
                <w:rFonts w:ascii="Times New Roman" w:hAnsi="Times New Roman" w:cs="Times New Roman"/>
                <w:sz w:val="24"/>
                <w:szCs w:val="24"/>
              </w:rPr>
            </w:pPr>
          </w:p>
        </w:tc>
        <w:tc>
          <w:tcPr>
            <w:tcW w:w="282" w:type="dxa"/>
            <w:vAlign w:val="bottom"/>
          </w:tcPr>
          <w:p w14:paraId="012C684D" w14:textId="77777777" w:rsidR="007E4740" w:rsidRPr="009E2727" w:rsidRDefault="007E4740" w:rsidP="009312C1">
            <w:pPr>
              <w:rPr>
                <w:rFonts w:ascii="Times New Roman" w:hAnsi="Times New Roman" w:cs="Times New Roman"/>
                <w:sz w:val="24"/>
                <w:szCs w:val="24"/>
              </w:rPr>
            </w:pPr>
          </w:p>
        </w:tc>
        <w:tc>
          <w:tcPr>
            <w:tcW w:w="282" w:type="dxa"/>
            <w:vAlign w:val="bottom"/>
          </w:tcPr>
          <w:p w14:paraId="1FA9F74A" w14:textId="77777777" w:rsidR="007E4740" w:rsidRPr="009E2727" w:rsidRDefault="007E4740" w:rsidP="009312C1">
            <w:pPr>
              <w:rPr>
                <w:rFonts w:ascii="Times New Roman" w:hAnsi="Times New Roman" w:cs="Times New Roman"/>
                <w:sz w:val="24"/>
                <w:szCs w:val="24"/>
              </w:rPr>
            </w:pPr>
          </w:p>
        </w:tc>
        <w:tc>
          <w:tcPr>
            <w:tcW w:w="282" w:type="dxa"/>
            <w:vAlign w:val="bottom"/>
          </w:tcPr>
          <w:p w14:paraId="568096E4" w14:textId="77777777" w:rsidR="007E4740" w:rsidRPr="009E2727" w:rsidRDefault="007E4740" w:rsidP="009312C1">
            <w:pPr>
              <w:rPr>
                <w:rFonts w:ascii="Times New Roman" w:hAnsi="Times New Roman" w:cs="Times New Roman"/>
                <w:sz w:val="24"/>
                <w:szCs w:val="24"/>
              </w:rPr>
            </w:pPr>
          </w:p>
        </w:tc>
        <w:tc>
          <w:tcPr>
            <w:tcW w:w="282" w:type="dxa"/>
            <w:vAlign w:val="bottom"/>
          </w:tcPr>
          <w:p w14:paraId="1E299956" w14:textId="77777777" w:rsidR="007E4740" w:rsidRPr="009E2727" w:rsidRDefault="007E4740" w:rsidP="009312C1">
            <w:pPr>
              <w:rPr>
                <w:rFonts w:ascii="Times New Roman" w:hAnsi="Times New Roman" w:cs="Times New Roman"/>
                <w:sz w:val="24"/>
                <w:szCs w:val="24"/>
              </w:rPr>
            </w:pPr>
          </w:p>
        </w:tc>
        <w:tc>
          <w:tcPr>
            <w:tcW w:w="282" w:type="dxa"/>
            <w:vAlign w:val="bottom"/>
          </w:tcPr>
          <w:p w14:paraId="3CEC34A3" w14:textId="77777777" w:rsidR="007E4740" w:rsidRPr="009E2727" w:rsidRDefault="007E4740" w:rsidP="009312C1">
            <w:pPr>
              <w:rPr>
                <w:rFonts w:ascii="Times New Roman" w:hAnsi="Times New Roman" w:cs="Times New Roman"/>
                <w:sz w:val="24"/>
                <w:szCs w:val="24"/>
              </w:rPr>
            </w:pPr>
          </w:p>
        </w:tc>
        <w:tc>
          <w:tcPr>
            <w:tcW w:w="282" w:type="dxa"/>
            <w:vAlign w:val="bottom"/>
          </w:tcPr>
          <w:p w14:paraId="4CAC1420" w14:textId="77777777" w:rsidR="007E4740" w:rsidRPr="009E2727" w:rsidRDefault="007E4740" w:rsidP="009312C1">
            <w:pPr>
              <w:rPr>
                <w:rFonts w:ascii="Times New Roman" w:hAnsi="Times New Roman" w:cs="Times New Roman"/>
                <w:sz w:val="24"/>
                <w:szCs w:val="24"/>
              </w:rPr>
            </w:pPr>
          </w:p>
        </w:tc>
        <w:tc>
          <w:tcPr>
            <w:tcW w:w="282" w:type="dxa"/>
            <w:vAlign w:val="bottom"/>
          </w:tcPr>
          <w:p w14:paraId="008CF156" w14:textId="77777777" w:rsidR="007E4740" w:rsidRPr="009E2727" w:rsidRDefault="007E4740" w:rsidP="009312C1">
            <w:pPr>
              <w:rPr>
                <w:rFonts w:ascii="Times New Roman" w:hAnsi="Times New Roman" w:cs="Times New Roman"/>
                <w:sz w:val="24"/>
                <w:szCs w:val="24"/>
              </w:rPr>
            </w:pPr>
          </w:p>
        </w:tc>
        <w:tc>
          <w:tcPr>
            <w:tcW w:w="282" w:type="dxa"/>
            <w:vAlign w:val="bottom"/>
          </w:tcPr>
          <w:p w14:paraId="3A131E53" w14:textId="77777777" w:rsidR="007E4740" w:rsidRPr="009E2727" w:rsidRDefault="007E4740" w:rsidP="009312C1">
            <w:pPr>
              <w:rPr>
                <w:rFonts w:ascii="Times New Roman" w:hAnsi="Times New Roman" w:cs="Times New Roman"/>
                <w:sz w:val="24"/>
                <w:szCs w:val="24"/>
              </w:rPr>
            </w:pPr>
          </w:p>
        </w:tc>
        <w:tc>
          <w:tcPr>
            <w:tcW w:w="282" w:type="dxa"/>
            <w:vAlign w:val="bottom"/>
          </w:tcPr>
          <w:p w14:paraId="0A7F24D5" w14:textId="77777777" w:rsidR="007E4740" w:rsidRPr="009E2727" w:rsidRDefault="007E4740" w:rsidP="009312C1">
            <w:pPr>
              <w:rPr>
                <w:rFonts w:ascii="Times New Roman" w:hAnsi="Times New Roman" w:cs="Times New Roman"/>
                <w:sz w:val="24"/>
                <w:szCs w:val="24"/>
              </w:rPr>
            </w:pPr>
          </w:p>
        </w:tc>
        <w:tc>
          <w:tcPr>
            <w:tcW w:w="293" w:type="dxa"/>
            <w:vAlign w:val="bottom"/>
          </w:tcPr>
          <w:p w14:paraId="4AB4B3AE" w14:textId="77777777" w:rsidR="007E4740" w:rsidRPr="009E2727" w:rsidRDefault="007E4740" w:rsidP="009312C1">
            <w:pPr>
              <w:rPr>
                <w:rFonts w:ascii="Times New Roman" w:hAnsi="Times New Roman" w:cs="Times New Roman"/>
                <w:sz w:val="24"/>
                <w:szCs w:val="24"/>
              </w:rPr>
            </w:pPr>
          </w:p>
        </w:tc>
        <w:tc>
          <w:tcPr>
            <w:tcW w:w="289" w:type="dxa"/>
            <w:vAlign w:val="bottom"/>
          </w:tcPr>
          <w:p w14:paraId="115DEBD0" w14:textId="77777777" w:rsidR="007E4740" w:rsidRPr="009E2727" w:rsidRDefault="007E4740" w:rsidP="009312C1">
            <w:pPr>
              <w:rPr>
                <w:rFonts w:ascii="Times New Roman" w:hAnsi="Times New Roman" w:cs="Times New Roman"/>
                <w:sz w:val="24"/>
                <w:szCs w:val="24"/>
              </w:rPr>
            </w:pPr>
          </w:p>
        </w:tc>
        <w:tc>
          <w:tcPr>
            <w:tcW w:w="282" w:type="dxa"/>
            <w:vAlign w:val="bottom"/>
          </w:tcPr>
          <w:p w14:paraId="5B2C369E" w14:textId="77777777" w:rsidR="007E4740" w:rsidRPr="009E2727" w:rsidRDefault="007E4740" w:rsidP="009312C1">
            <w:pPr>
              <w:rPr>
                <w:rFonts w:ascii="Times New Roman" w:hAnsi="Times New Roman" w:cs="Times New Roman"/>
                <w:sz w:val="24"/>
                <w:szCs w:val="24"/>
              </w:rPr>
            </w:pPr>
          </w:p>
        </w:tc>
        <w:tc>
          <w:tcPr>
            <w:tcW w:w="282" w:type="dxa"/>
            <w:vAlign w:val="bottom"/>
          </w:tcPr>
          <w:p w14:paraId="4A38441C" w14:textId="77777777" w:rsidR="007E4740" w:rsidRPr="009E2727" w:rsidRDefault="007E4740" w:rsidP="009312C1">
            <w:pPr>
              <w:rPr>
                <w:rFonts w:ascii="Times New Roman" w:hAnsi="Times New Roman" w:cs="Times New Roman"/>
                <w:sz w:val="24"/>
                <w:szCs w:val="24"/>
              </w:rPr>
            </w:pPr>
          </w:p>
        </w:tc>
        <w:tc>
          <w:tcPr>
            <w:tcW w:w="282" w:type="dxa"/>
            <w:vAlign w:val="bottom"/>
          </w:tcPr>
          <w:p w14:paraId="6B99B18C" w14:textId="77777777" w:rsidR="007E4740" w:rsidRPr="009E2727" w:rsidRDefault="007E4740" w:rsidP="009312C1">
            <w:pPr>
              <w:rPr>
                <w:rFonts w:ascii="Times New Roman" w:hAnsi="Times New Roman" w:cs="Times New Roman"/>
                <w:sz w:val="24"/>
                <w:szCs w:val="24"/>
              </w:rPr>
            </w:pPr>
          </w:p>
        </w:tc>
        <w:tc>
          <w:tcPr>
            <w:tcW w:w="282" w:type="dxa"/>
            <w:vAlign w:val="bottom"/>
          </w:tcPr>
          <w:p w14:paraId="023D3DBA" w14:textId="77777777" w:rsidR="007E4740" w:rsidRPr="009E2727" w:rsidRDefault="007E4740" w:rsidP="009312C1">
            <w:pPr>
              <w:rPr>
                <w:rFonts w:ascii="Times New Roman" w:hAnsi="Times New Roman" w:cs="Times New Roman"/>
                <w:sz w:val="24"/>
                <w:szCs w:val="24"/>
              </w:rPr>
            </w:pPr>
          </w:p>
        </w:tc>
        <w:tc>
          <w:tcPr>
            <w:tcW w:w="282" w:type="dxa"/>
            <w:vAlign w:val="bottom"/>
          </w:tcPr>
          <w:p w14:paraId="0275B169" w14:textId="77777777" w:rsidR="007E4740" w:rsidRPr="009E2727" w:rsidRDefault="007E4740" w:rsidP="009312C1">
            <w:pPr>
              <w:rPr>
                <w:rFonts w:ascii="Times New Roman" w:hAnsi="Times New Roman" w:cs="Times New Roman"/>
                <w:sz w:val="24"/>
                <w:szCs w:val="24"/>
              </w:rPr>
            </w:pPr>
          </w:p>
        </w:tc>
        <w:tc>
          <w:tcPr>
            <w:tcW w:w="282" w:type="dxa"/>
            <w:vAlign w:val="bottom"/>
          </w:tcPr>
          <w:p w14:paraId="7823BC65" w14:textId="77777777" w:rsidR="007E4740" w:rsidRPr="009E2727" w:rsidRDefault="007E4740" w:rsidP="009312C1">
            <w:pPr>
              <w:rPr>
                <w:rFonts w:ascii="Times New Roman" w:hAnsi="Times New Roman" w:cs="Times New Roman"/>
                <w:sz w:val="24"/>
                <w:szCs w:val="24"/>
              </w:rPr>
            </w:pPr>
          </w:p>
        </w:tc>
        <w:tc>
          <w:tcPr>
            <w:tcW w:w="282" w:type="dxa"/>
            <w:vAlign w:val="bottom"/>
          </w:tcPr>
          <w:p w14:paraId="0DFF68D3" w14:textId="77777777" w:rsidR="007E4740" w:rsidRPr="009E2727" w:rsidRDefault="007E4740" w:rsidP="009312C1">
            <w:pPr>
              <w:rPr>
                <w:rFonts w:ascii="Times New Roman" w:hAnsi="Times New Roman" w:cs="Times New Roman"/>
                <w:sz w:val="24"/>
                <w:szCs w:val="24"/>
              </w:rPr>
            </w:pPr>
          </w:p>
        </w:tc>
        <w:tc>
          <w:tcPr>
            <w:tcW w:w="282" w:type="dxa"/>
            <w:vAlign w:val="bottom"/>
          </w:tcPr>
          <w:p w14:paraId="1A65157C" w14:textId="77777777" w:rsidR="007E4740" w:rsidRPr="009E2727" w:rsidRDefault="007E4740" w:rsidP="009312C1">
            <w:pPr>
              <w:rPr>
                <w:rFonts w:ascii="Times New Roman" w:hAnsi="Times New Roman" w:cs="Times New Roman"/>
                <w:sz w:val="24"/>
                <w:szCs w:val="24"/>
              </w:rPr>
            </w:pPr>
          </w:p>
        </w:tc>
      </w:tr>
      <w:tr w:rsidR="007E4740" w:rsidRPr="00056814" w14:paraId="26CF2D5C" w14:textId="77777777" w:rsidTr="009312C1">
        <w:trPr>
          <w:gridAfter w:val="1"/>
          <w:wAfter w:w="233" w:type="dxa"/>
          <w:trHeight w:val="60"/>
        </w:trPr>
        <w:tc>
          <w:tcPr>
            <w:tcW w:w="282" w:type="dxa"/>
            <w:vAlign w:val="bottom"/>
          </w:tcPr>
          <w:p w14:paraId="2211C891" w14:textId="77777777" w:rsidR="007E4740" w:rsidRPr="009E2727" w:rsidRDefault="007E4740" w:rsidP="009312C1">
            <w:pPr>
              <w:rPr>
                <w:rFonts w:ascii="Times New Roman" w:hAnsi="Times New Roman" w:cs="Times New Roman"/>
                <w:sz w:val="24"/>
                <w:szCs w:val="24"/>
              </w:rPr>
            </w:pPr>
          </w:p>
        </w:tc>
        <w:tc>
          <w:tcPr>
            <w:tcW w:w="1563" w:type="dxa"/>
            <w:gridSpan w:val="4"/>
            <w:vAlign w:val="center"/>
            <w:hideMark/>
          </w:tcPr>
          <w:p w14:paraId="1F4819AD"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Исполнитель:</w:t>
            </w:r>
          </w:p>
        </w:tc>
        <w:tc>
          <w:tcPr>
            <w:tcW w:w="7906" w:type="dxa"/>
            <w:gridSpan w:val="28"/>
            <w:hideMark/>
          </w:tcPr>
          <w:p w14:paraId="2C0DC1C3"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 ИНН 2130065228, 428003, Чувашская Республика, г. Чебоксары, тел.: 8 (8352) 64-07-07, 64-07-06, р/с 40703810500000001570, в Банке ГПБ (АО), г. Москва, БИК 044525823, к/с 30101810200000000823</w:t>
            </w:r>
          </w:p>
        </w:tc>
      </w:tr>
      <w:tr w:rsidR="007E4740" w:rsidRPr="00056814" w14:paraId="79090920" w14:textId="77777777" w:rsidTr="009312C1">
        <w:trPr>
          <w:gridAfter w:val="1"/>
          <w:wAfter w:w="233" w:type="dxa"/>
          <w:trHeight w:val="140"/>
        </w:trPr>
        <w:tc>
          <w:tcPr>
            <w:tcW w:w="282" w:type="dxa"/>
            <w:vAlign w:val="bottom"/>
          </w:tcPr>
          <w:p w14:paraId="750BDBE4" w14:textId="77777777" w:rsidR="007E4740" w:rsidRPr="009E2727" w:rsidRDefault="007E4740" w:rsidP="009312C1">
            <w:pPr>
              <w:rPr>
                <w:rFonts w:ascii="Times New Roman" w:hAnsi="Times New Roman" w:cs="Times New Roman"/>
                <w:sz w:val="24"/>
                <w:szCs w:val="24"/>
              </w:rPr>
            </w:pPr>
          </w:p>
        </w:tc>
        <w:tc>
          <w:tcPr>
            <w:tcW w:w="328" w:type="dxa"/>
            <w:vAlign w:val="bottom"/>
          </w:tcPr>
          <w:p w14:paraId="62FF9FE1" w14:textId="77777777" w:rsidR="007E4740" w:rsidRPr="009E2727" w:rsidRDefault="007E4740" w:rsidP="009312C1">
            <w:pPr>
              <w:rPr>
                <w:rFonts w:ascii="Times New Roman" w:hAnsi="Times New Roman" w:cs="Times New Roman"/>
                <w:sz w:val="24"/>
                <w:szCs w:val="24"/>
              </w:rPr>
            </w:pPr>
          </w:p>
        </w:tc>
        <w:tc>
          <w:tcPr>
            <w:tcW w:w="326" w:type="dxa"/>
            <w:vAlign w:val="bottom"/>
          </w:tcPr>
          <w:p w14:paraId="03A563DE" w14:textId="77777777" w:rsidR="007E4740" w:rsidRPr="009E2727" w:rsidRDefault="007E4740" w:rsidP="009312C1">
            <w:pPr>
              <w:rPr>
                <w:rFonts w:ascii="Times New Roman" w:hAnsi="Times New Roman" w:cs="Times New Roman"/>
                <w:sz w:val="24"/>
                <w:szCs w:val="24"/>
              </w:rPr>
            </w:pPr>
          </w:p>
        </w:tc>
        <w:tc>
          <w:tcPr>
            <w:tcW w:w="554" w:type="dxa"/>
            <w:vAlign w:val="bottom"/>
          </w:tcPr>
          <w:p w14:paraId="7AF4E90D" w14:textId="77777777" w:rsidR="007E4740" w:rsidRPr="009E2727" w:rsidRDefault="007E4740" w:rsidP="009312C1">
            <w:pPr>
              <w:rPr>
                <w:rFonts w:ascii="Times New Roman" w:hAnsi="Times New Roman" w:cs="Times New Roman"/>
                <w:sz w:val="24"/>
                <w:szCs w:val="24"/>
              </w:rPr>
            </w:pPr>
          </w:p>
        </w:tc>
        <w:tc>
          <w:tcPr>
            <w:tcW w:w="355" w:type="dxa"/>
            <w:vAlign w:val="bottom"/>
          </w:tcPr>
          <w:p w14:paraId="209D9AC6" w14:textId="77777777" w:rsidR="007E4740" w:rsidRPr="009E2727" w:rsidRDefault="007E4740" w:rsidP="009312C1">
            <w:pPr>
              <w:rPr>
                <w:rFonts w:ascii="Times New Roman" w:hAnsi="Times New Roman" w:cs="Times New Roman"/>
                <w:sz w:val="24"/>
                <w:szCs w:val="24"/>
              </w:rPr>
            </w:pPr>
          </w:p>
        </w:tc>
        <w:tc>
          <w:tcPr>
            <w:tcW w:w="281" w:type="dxa"/>
            <w:vAlign w:val="bottom"/>
          </w:tcPr>
          <w:p w14:paraId="59476BEE" w14:textId="77777777" w:rsidR="007E4740" w:rsidRPr="009E2727" w:rsidRDefault="007E4740" w:rsidP="009312C1">
            <w:pPr>
              <w:rPr>
                <w:rFonts w:ascii="Times New Roman" w:hAnsi="Times New Roman" w:cs="Times New Roman"/>
                <w:sz w:val="24"/>
                <w:szCs w:val="24"/>
              </w:rPr>
            </w:pPr>
          </w:p>
        </w:tc>
        <w:tc>
          <w:tcPr>
            <w:tcW w:w="281" w:type="dxa"/>
            <w:vAlign w:val="bottom"/>
          </w:tcPr>
          <w:p w14:paraId="240466AC" w14:textId="77777777" w:rsidR="007E4740" w:rsidRPr="009E2727" w:rsidRDefault="007E4740" w:rsidP="009312C1">
            <w:pPr>
              <w:rPr>
                <w:rFonts w:ascii="Times New Roman" w:hAnsi="Times New Roman" w:cs="Times New Roman"/>
                <w:sz w:val="24"/>
                <w:szCs w:val="24"/>
              </w:rPr>
            </w:pPr>
          </w:p>
        </w:tc>
        <w:tc>
          <w:tcPr>
            <w:tcW w:w="281" w:type="dxa"/>
            <w:vAlign w:val="bottom"/>
          </w:tcPr>
          <w:p w14:paraId="57E3ACD3" w14:textId="77777777" w:rsidR="007E4740" w:rsidRPr="009E2727" w:rsidRDefault="007E4740" w:rsidP="009312C1">
            <w:pPr>
              <w:rPr>
                <w:rFonts w:ascii="Times New Roman" w:hAnsi="Times New Roman" w:cs="Times New Roman"/>
                <w:sz w:val="24"/>
                <w:szCs w:val="24"/>
              </w:rPr>
            </w:pPr>
          </w:p>
        </w:tc>
        <w:tc>
          <w:tcPr>
            <w:tcW w:w="281" w:type="dxa"/>
            <w:vAlign w:val="bottom"/>
          </w:tcPr>
          <w:p w14:paraId="5469FA69" w14:textId="77777777" w:rsidR="007E4740" w:rsidRPr="009E2727" w:rsidRDefault="007E4740" w:rsidP="009312C1">
            <w:pPr>
              <w:rPr>
                <w:rFonts w:ascii="Times New Roman" w:hAnsi="Times New Roman" w:cs="Times New Roman"/>
                <w:sz w:val="24"/>
                <w:szCs w:val="24"/>
              </w:rPr>
            </w:pPr>
          </w:p>
        </w:tc>
        <w:tc>
          <w:tcPr>
            <w:tcW w:w="281" w:type="dxa"/>
            <w:vAlign w:val="bottom"/>
          </w:tcPr>
          <w:p w14:paraId="00B86D3C" w14:textId="77777777" w:rsidR="007E4740" w:rsidRPr="009E2727" w:rsidRDefault="007E4740" w:rsidP="009312C1">
            <w:pPr>
              <w:rPr>
                <w:rFonts w:ascii="Times New Roman" w:hAnsi="Times New Roman" w:cs="Times New Roman"/>
                <w:sz w:val="24"/>
                <w:szCs w:val="24"/>
              </w:rPr>
            </w:pPr>
          </w:p>
        </w:tc>
        <w:tc>
          <w:tcPr>
            <w:tcW w:w="281" w:type="dxa"/>
            <w:vAlign w:val="bottom"/>
          </w:tcPr>
          <w:p w14:paraId="3E43372B" w14:textId="77777777" w:rsidR="007E4740" w:rsidRPr="009E2727" w:rsidRDefault="007E4740" w:rsidP="009312C1">
            <w:pPr>
              <w:rPr>
                <w:rFonts w:ascii="Times New Roman" w:hAnsi="Times New Roman" w:cs="Times New Roman"/>
                <w:sz w:val="24"/>
                <w:szCs w:val="24"/>
              </w:rPr>
            </w:pPr>
          </w:p>
        </w:tc>
        <w:tc>
          <w:tcPr>
            <w:tcW w:w="281" w:type="dxa"/>
            <w:vAlign w:val="bottom"/>
          </w:tcPr>
          <w:p w14:paraId="33A83215" w14:textId="77777777" w:rsidR="007E4740" w:rsidRPr="009E2727" w:rsidRDefault="007E4740" w:rsidP="009312C1">
            <w:pPr>
              <w:rPr>
                <w:rFonts w:ascii="Times New Roman" w:hAnsi="Times New Roman" w:cs="Times New Roman"/>
                <w:sz w:val="24"/>
                <w:szCs w:val="24"/>
              </w:rPr>
            </w:pPr>
          </w:p>
        </w:tc>
        <w:tc>
          <w:tcPr>
            <w:tcW w:w="281" w:type="dxa"/>
            <w:vAlign w:val="bottom"/>
          </w:tcPr>
          <w:p w14:paraId="56961D2E" w14:textId="77777777" w:rsidR="007E4740" w:rsidRPr="009E2727" w:rsidRDefault="007E4740" w:rsidP="009312C1">
            <w:pPr>
              <w:rPr>
                <w:rFonts w:ascii="Times New Roman" w:hAnsi="Times New Roman" w:cs="Times New Roman"/>
                <w:sz w:val="24"/>
                <w:szCs w:val="24"/>
              </w:rPr>
            </w:pPr>
          </w:p>
        </w:tc>
        <w:tc>
          <w:tcPr>
            <w:tcW w:w="282" w:type="dxa"/>
            <w:vAlign w:val="bottom"/>
          </w:tcPr>
          <w:p w14:paraId="57EA4779" w14:textId="77777777" w:rsidR="007E4740" w:rsidRPr="009E2727" w:rsidRDefault="007E4740" w:rsidP="009312C1">
            <w:pPr>
              <w:rPr>
                <w:rFonts w:ascii="Times New Roman" w:hAnsi="Times New Roman" w:cs="Times New Roman"/>
                <w:sz w:val="24"/>
                <w:szCs w:val="24"/>
              </w:rPr>
            </w:pPr>
          </w:p>
        </w:tc>
        <w:tc>
          <w:tcPr>
            <w:tcW w:w="282" w:type="dxa"/>
            <w:vAlign w:val="bottom"/>
          </w:tcPr>
          <w:p w14:paraId="51C4DE06" w14:textId="77777777" w:rsidR="007E4740" w:rsidRPr="009E2727" w:rsidRDefault="007E4740" w:rsidP="009312C1">
            <w:pPr>
              <w:rPr>
                <w:rFonts w:ascii="Times New Roman" w:hAnsi="Times New Roman" w:cs="Times New Roman"/>
                <w:sz w:val="24"/>
                <w:szCs w:val="24"/>
              </w:rPr>
            </w:pPr>
          </w:p>
        </w:tc>
        <w:tc>
          <w:tcPr>
            <w:tcW w:w="282" w:type="dxa"/>
            <w:vAlign w:val="bottom"/>
          </w:tcPr>
          <w:p w14:paraId="088669B2" w14:textId="77777777" w:rsidR="007E4740" w:rsidRPr="009E2727" w:rsidRDefault="007E4740" w:rsidP="009312C1">
            <w:pPr>
              <w:rPr>
                <w:rFonts w:ascii="Times New Roman" w:hAnsi="Times New Roman" w:cs="Times New Roman"/>
                <w:sz w:val="24"/>
                <w:szCs w:val="24"/>
              </w:rPr>
            </w:pPr>
          </w:p>
        </w:tc>
        <w:tc>
          <w:tcPr>
            <w:tcW w:w="282" w:type="dxa"/>
            <w:vAlign w:val="bottom"/>
          </w:tcPr>
          <w:p w14:paraId="27917927" w14:textId="77777777" w:rsidR="007E4740" w:rsidRPr="009E2727" w:rsidRDefault="007E4740" w:rsidP="009312C1">
            <w:pPr>
              <w:rPr>
                <w:rFonts w:ascii="Times New Roman" w:hAnsi="Times New Roman" w:cs="Times New Roman"/>
                <w:sz w:val="24"/>
                <w:szCs w:val="24"/>
              </w:rPr>
            </w:pPr>
          </w:p>
        </w:tc>
        <w:tc>
          <w:tcPr>
            <w:tcW w:w="282" w:type="dxa"/>
            <w:vAlign w:val="bottom"/>
          </w:tcPr>
          <w:p w14:paraId="12E19C72" w14:textId="77777777" w:rsidR="007E4740" w:rsidRPr="009E2727" w:rsidRDefault="007E4740" w:rsidP="009312C1">
            <w:pPr>
              <w:rPr>
                <w:rFonts w:ascii="Times New Roman" w:hAnsi="Times New Roman" w:cs="Times New Roman"/>
                <w:sz w:val="24"/>
                <w:szCs w:val="24"/>
              </w:rPr>
            </w:pPr>
          </w:p>
        </w:tc>
        <w:tc>
          <w:tcPr>
            <w:tcW w:w="282" w:type="dxa"/>
            <w:vAlign w:val="bottom"/>
          </w:tcPr>
          <w:p w14:paraId="743B7BA1" w14:textId="77777777" w:rsidR="007E4740" w:rsidRPr="009E2727" w:rsidRDefault="007E4740" w:rsidP="009312C1">
            <w:pPr>
              <w:rPr>
                <w:rFonts w:ascii="Times New Roman" w:hAnsi="Times New Roman" w:cs="Times New Roman"/>
                <w:sz w:val="24"/>
                <w:szCs w:val="24"/>
              </w:rPr>
            </w:pPr>
          </w:p>
        </w:tc>
        <w:tc>
          <w:tcPr>
            <w:tcW w:w="282" w:type="dxa"/>
            <w:vAlign w:val="bottom"/>
          </w:tcPr>
          <w:p w14:paraId="2902D4DD" w14:textId="77777777" w:rsidR="007E4740" w:rsidRPr="009E2727" w:rsidRDefault="007E4740" w:rsidP="009312C1">
            <w:pPr>
              <w:rPr>
                <w:rFonts w:ascii="Times New Roman" w:hAnsi="Times New Roman" w:cs="Times New Roman"/>
                <w:sz w:val="24"/>
                <w:szCs w:val="24"/>
              </w:rPr>
            </w:pPr>
          </w:p>
        </w:tc>
        <w:tc>
          <w:tcPr>
            <w:tcW w:w="282" w:type="dxa"/>
            <w:vAlign w:val="bottom"/>
          </w:tcPr>
          <w:p w14:paraId="6CACE20C" w14:textId="77777777" w:rsidR="007E4740" w:rsidRPr="009E2727" w:rsidRDefault="007E4740" w:rsidP="009312C1">
            <w:pPr>
              <w:rPr>
                <w:rFonts w:ascii="Times New Roman" w:hAnsi="Times New Roman" w:cs="Times New Roman"/>
                <w:sz w:val="24"/>
                <w:szCs w:val="24"/>
              </w:rPr>
            </w:pPr>
          </w:p>
        </w:tc>
        <w:tc>
          <w:tcPr>
            <w:tcW w:w="282" w:type="dxa"/>
            <w:vAlign w:val="bottom"/>
          </w:tcPr>
          <w:p w14:paraId="3F68D64D" w14:textId="77777777" w:rsidR="007E4740" w:rsidRPr="009E2727" w:rsidRDefault="007E4740" w:rsidP="009312C1">
            <w:pPr>
              <w:rPr>
                <w:rFonts w:ascii="Times New Roman" w:hAnsi="Times New Roman" w:cs="Times New Roman"/>
                <w:sz w:val="24"/>
                <w:szCs w:val="24"/>
              </w:rPr>
            </w:pPr>
          </w:p>
        </w:tc>
        <w:tc>
          <w:tcPr>
            <w:tcW w:w="282" w:type="dxa"/>
            <w:vAlign w:val="bottom"/>
          </w:tcPr>
          <w:p w14:paraId="33F23033" w14:textId="77777777" w:rsidR="007E4740" w:rsidRPr="009E2727" w:rsidRDefault="007E4740" w:rsidP="009312C1">
            <w:pPr>
              <w:rPr>
                <w:rFonts w:ascii="Times New Roman" w:hAnsi="Times New Roman" w:cs="Times New Roman"/>
                <w:sz w:val="24"/>
                <w:szCs w:val="24"/>
              </w:rPr>
            </w:pPr>
          </w:p>
        </w:tc>
        <w:tc>
          <w:tcPr>
            <w:tcW w:w="293" w:type="dxa"/>
            <w:vAlign w:val="bottom"/>
          </w:tcPr>
          <w:p w14:paraId="6D2FE167" w14:textId="77777777" w:rsidR="007E4740" w:rsidRPr="009E2727" w:rsidRDefault="007E4740" w:rsidP="009312C1">
            <w:pPr>
              <w:rPr>
                <w:rFonts w:ascii="Times New Roman" w:hAnsi="Times New Roman" w:cs="Times New Roman"/>
                <w:sz w:val="24"/>
                <w:szCs w:val="24"/>
              </w:rPr>
            </w:pPr>
          </w:p>
        </w:tc>
        <w:tc>
          <w:tcPr>
            <w:tcW w:w="289" w:type="dxa"/>
            <w:vAlign w:val="bottom"/>
          </w:tcPr>
          <w:p w14:paraId="60E71431" w14:textId="77777777" w:rsidR="007E4740" w:rsidRPr="009E2727" w:rsidRDefault="007E4740" w:rsidP="009312C1">
            <w:pPr>
              <w:rPr>
                <w:rFonts w:ascii="Times New Roman" w:hAnsi="Times New Roman" w:cs="Times New Roman"/>
                <w:sz w:val="24"/>
                <w:szCs w:val="24"/>
              </w:rPr>
            </w:pPr>
          </w:p>
        </w:tc>
        <w:tc>
          <w:tcPr>
            <w:tcW w:w="282" w:type="dxa"/>
            <w:vAlign w:val="bottom"/>
          </w:tcPr>
          <w:p w14:paraId="1BFE8BAC" w14:textId="77777777" w:rsidR="007E4740" w:rsidRPr="009E2727" w:rsidRDefault="007E4740" w:rsidP="009312C1">
            <w:pPr>
              <w:rPr>
                <w:rFonts w:ascii="Times New Roman" w:hAnsi="Times New Roman" w:cs="Times New Roman"/>
                <w:sz w:val="24"/>
                <w:szCs w:val="24"/>
              </w:rPr>
            </w:pPr>
          </w:p>
        </w:tc>
        <w:tc>
          <w:tcPr>
            <w:tcW w:w="282" w:type="dxa"/>
            <w:vAlign w:val="bottom"/>
          </w:tcPr>
          <w:p w14:paraId="0F41003B" w14:textId="77777777" w:rsidR="007E4740" w:rsidRPr="009E2727" w:rsidRDefault="007E4740" w:rsidP="009312C1">
            <w:pPr>
              <w:rPr>
                <w:rFonts w:ascii="Times New Roman" w:hAnsi="Times New Roman" w:cs="Times New Roman"/>
                <w:sz w:val="24"/>
                <w:szCs w:val="24"/>
              </w:rPr>
            </w:pPr>
          </w:p>
        </w:tc>
        <w:tc>
          <w:tcPr>
            <w:tcW w:w="282" w:type="dxa"/>
            <w:vAlign w:val="bottom"/>
          </w:tcPr>
          <w:p w14:paraId="4BB29A7E" w14:textId="77777777" w:rsidR="007E4740" w:rsidRPr="009E2727" w:rsidRDefault="007E4740" w:rsidP="009312C1">
            <w:pPr>
              <w:rPr>
                <w:rFonts w:ascii="Times New Roman" w:hAnsi="Times New Roman" w:cs="Times New Roman"/>
                <w:sz w:val="24"/>
                <w:szCs w:val="24"/>
              </w:rPr>
            </w:pPr>
          </w:p>
        </w:tc>
        <w:tc>
          <w:tcPr>
            <w:tcW w:w="282" w:type="dxa"/>
            <w:vAlign w:val="bottom"/>
          </w:tcPr>
          <w:p w14:paraId="1DDDC36B" w14:textId="77777777" w:rsidR="007E4740" w:rsidRPr="009E2727" w:rsidRDefault="007E4740" w:rsidP="009312C1">
            <w:pPr>
              <w:rPr>
                <w:rFonts w:ascii="Times New Roman" w:hAnsi="Times New Roman" w:cs="Times New Roman"/>
                <w:sz w:val="24"/>
                <w:szCs w:val="24"/>
              </w:rPr>
            </w:pPr>
          </w:p>
        </w:tc>
        <w:tc>
          <w:tcPr>
            <w:tcW w:w="282" w:type="dxa"/>
            <w:vAlign w:val="bottom"/>
          </w:tcPr>
          <w:p w14:paraId="5F9EAC12" w14:textId="77777777" w:rsidR="007E4740" w:rsidRPr="009E2727" w:rsidRDefault="007E4740" w:rsidP="009312C1">
            <w:pPr>
              <w:rPr>
                <w:rFonts w:ascii="Times New Roman" w:hAnsi="Times New Roman" w:cs="Times New Roman"/>
                <w:sz w:val="24"/>
                <w:szCs w:val="24"/>
              </w:rPr>
            </w:pPr>
          </w:p>
        </w:tc>
        <w:tc>
          <w:tcPr>
            <w:tcW w:w="282" w:type="dxa"/>
            <w:vAlign w:val="bottom"/>
          </w:tcPr>
          <w:p w14:paraId="653C2453" w14:textId="77777777" w:rsidR="007E4740" w:rsidRPr="009E2727" w:rsidRDefault="007E4740" w:rsidP="009312C1">
            <w:pPr>
              <w:rPr>
                <w:rFonts w:ascii="Times New Roman" w:hAnsi="Times New Roman" w:cs="Times New Roman"/>
                <w:sz w:val="24"/>
                <w:szCs w:val="24"/>
              </w:rPr>
            </w:pPr>
          </w:p>
        </w:tc>
        <w:tc>
          <w:tcPr>
            <w:tcW w:w="282" w:type="dxa"/>
            <w:vAlign w:val="bottom"/>
          </w:tcPr>
          <w:p w14:paraId="4F4A72AC" w14:textId="77777777" w:rsidR="007E4740" w:rsidRPr="009E2727" w:rsidRDefault="007E4740" w:rsidP="009312C1">
            <w:pPr>
              <w:rPr>
                <w:rFonts w:ascii="Times New Roman" w:hAnsi="Times New Roman" w:cs="Times New Roman"/>
                <w:sz w:val="24"/>
                <w:szCs w:val="24"/>
              </w:rPr>
            </w:pPr>
          </w:p>
        </w:tc>
        <w:tc>
          <w:tcPr>
            <w:tcW w:w="282" w:type="dxa"/>
            <w:vAlign w:val="bottom"/>
          </w:tcPr>
          <w:p w14:paraId="761E0740" w14:textId="77777777" w:rsidR="007E4740" w:rsidRPr="009E2727" w:rsidRDefault="007E4740" w:rsidP="009312C1">
            <w:pPr>
              <w:rPr>
                <w:rFonts w:ascii="Times New Roman" w:hAnsi="Times New Roman" w:cs="Times New Roman"/>
                <w:sz w:val="24"/>
                <w:szCs w:val="24"/>
              </w:rPr>
            </w:pPr>
          </w:p>
        </w:tc>
      </w:tr>
      <w:tr w:rsidR="007E4740" w:rsidRPr="00056814" w14:paraId="375C7AC6" w14:textId="77777777" w:rsidTr="009312C1">
        <w:trPr>
          <w:gridAfter w:val="1"/>
          <w:wAfter w:w="233" w:type="dxa"/>
          <w:trHeight w:val="60"/>
        </w:trPr>
        <w:tc>
          <w:tcPr>
            <w:tcW w:w="282" w:type="dxa"/>
            <w:vAlign w:val="bottom"/>
          </w:tcPr>
          <w:p w14:paraId="6AAFF999" w14:textId="77777777" w:rsidR="007E4740" w:rsidRPr="009E2727" w:rsidRDefault="007E4740" w:rsidP="009312C1">
            <w:pPr>
              <w:rPr>
                <w:rFonts w:ascii="Times New Roman" w:hAnsi="Times New Roman" w:cs="Times New Roman"/>
                <w:sz w:val="24"/>
                <w:szCs w:val="24"/>
              </w:rPr>
            </w:pPr>
          </w:p>
        </w:tc>
        <w:tc>
          <w:tcPr>
            <w:tcW w:w="1563" w:type="dxa"/>
            <w:gridSpan w:val="4"/>
            <w:vAlign w:val="center"/>
            <w:hideMark/>
          </w:tcPr>
          <w:p w14:paraId="7C074EDA"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Заказчик:</w:t>
            </w:r>
          </w:p>
        </w:tc>
        <w:tc>
          <w:tcPr>
            <w:tcW w:w="7906" w:type="dxa"/>
            <w:gridSpan w:val="28"/>
          </w:tcPr>
          <w:p w14:paraId="3F68ED18" w14:textId="77777777" w:rsidR="007E4740" w:rsidRPr="009E2727" w:rsidRDefault="007E4740" w:rsidP="009312C1">
            <w:pPr>
              <w:rPr>
                <w:rFonts w:ascii="Times New Roman" w:hAnsi="Times New Roman" w:cs="Times New Roman"/>
                <w:b/>
                <w:sz w:val="24"/>
                <w:szCs w:val="24"/>
              </w:rPr>
            </w:pPr>
          </w:p>
        </w:tc>
      </w:tr>
      <w:tr w:rsidR="007E4740" w:rsidRPr="00056814" w14:paraId="04CC4F4D" w14:textId="77777777" w:rsidTr="009312C1">
        <w:trPr>
          <w:gridAfter w:val="1"/>
          <w:wAfter w:w="233" w:type="dxa"/>
          <w:trHeight w:val="140"/>
        </w:trPr>
        <w:tc>
          <w:tcPr>
            <w:tcW w:w="282" w:type="dxa"/>
            <w:vAlign w:val="bottom"/>
          </w:tcPr>
          <w:p w14:paraId="71DEDB96" w14:textId="77777777" w:rsidR="007E4740" w:rsidRPr="009E2727" w:rsidRDefault="007E4740" w:rsidP="009312C1">
            <w:pPr>
              <w:rPr>
                <w:rFonts w:ascii="Times New Roman" w:hAnsi="Times New Roman" w:cs="Times New Roman"/>
                <w:sz w:val="24"/>
                <w:szCs w:val="24"/>
              </w:rPr>
            </w:pPr>
          </w:p>
        </w:tc>
        <w:tc>
          <w:tcPr>
            <w:tcW w:w="328" w:type="dxa"/>
            <w:vAlign w:val="bottom"/>
          </w:tcPr>
          <w:p w14:paraId="0D9B0BA5" w14:textId="77777777" w:rsidR="007E4740" w:rsidRPr="009E2727" w:rsidRDefault="007E4740" w:rsidP="009312C1">
            <w:pPr>
              <w:rPr>
                <w:rFonts w:ascii="Times New Roman" w:hAnsi="Times New Roman" w:cs="Times New Roman"/>
                <w:sz w:val="24"/>
                <w:szCs w:val="24"/>
              </w:rPr>
            </w:pPr>
          </w:p>
        </w:tc>
        <w:tc>
          <w:tcPr>
            <w:tcW w:w="326" w:type="dxa"/>
            <w:vAlign w:val="bottom"/>
          </w:tcPr>
          <w:p w14:paraId="101A800D" w14:textId="77777777" w:rsidR="007E4740" w:rsidRPr="009E2727" w:rsidRDefault="007E4740" w:rsidP="009312C1">
            <w:pPr>
              <w:rPr>
                <w:rFonts w:ascii="Times New Roman" w:hAnsi="Times New Roman" w:cs="Times New Roman"/>
                <w:sz w:val="24"/>
                <w:szCs w:val="24"/>
              </w:rPr>
            </w:pPr>
          </w:p>
        </w:tc>
        <w:tc>
          <w:tcPr>
            <w:tcW w:w="554" w:type="dxa"/>
            <w:vAlign w:val="bottom"/>
          </w:tcPr>
          <w:p w14:paraId="63AF34A8" w14:textId="77777777" w:rsidR="007E4740" w:rsidRPr="009E2727" w:rsidRDefault="007E4740" w:rsidP="009312C1">
            <w:pPr>
              <w:rPr>
                <w:rFonts w:ascii="Times New Roman" w:hAnsi="Times New Roman" w:cs="Times New Roman"/>
                <w:sz w:val="24"/>
                <w:szCs w:val="24"/>
              </w:rPr>
            </w:pPr>
          </w:p>
        </w:tc>
        <w:tc>
          <w:tcPr>
            <w:tcW w:w="355" w:type="dxa"/>
            <w:vAlign w:val="bottom"/>
          </w:tcPr>
          <w:p w14:paraId="53840B3D" w14:textId="77777777" w:rsidR="007E4740" w:rsidRPr="009E2727" w:rsidRDefault="007E4740" w:rsidP="009312C1">
            <w:pPr>
              <w:rPr>
                <w:rFonts w:ascii="Times New Roman" w:hAnsi="Times New Roman" w:cs="Times New Roman"/>
                <w:sz w:val="24"/>
                <w:szCs w:val="24"/>
              </w:rPr>
            </w:pPr>
          </w:p>
        </w:tc>
        <w:tc>
          <w:tcPr>
            <w:tcW w:w="281" w:type="dxa"/>
            <w:vAlign w:val="bottom"/>
          </w:tcPr>
          <w:p w14:paraId="0BB006D1" w14:textId="77777777" w:rsidR="007E4740" w:rsidRPr="009E2727" w:rsidRDefault="007E4740" w:rsidP="009312C1">
            <w:pPr>
              <w:rPr>
                <w:rFonts w:ascii="Times New Roman" w:hAnsi="Times New Roman" w:cs="Times New Roman"/>
                <w:sz w:val="24"/>
                <w:szCs w:val="24"/>
              </w:rPr>
            </w:pPr>
          </w:p>
        </w:tc>
        <w:tc>
          <w:tcPr>
            <w:tcW w:w="281" w:type="dxa"/>
            <w:vAlign w:val="bottom"/>
          </w:tcPr>
          <w:p w14:paraId="7B0249BA" w14:textId="77777777" w:rsidR="007E4740" w:rsidRPr="009E2727" w:rsidRDefault="007E4740" w:rsidP="009312C1">
            <w:pPr>
              <w:rPr>
                <w:rFonts w:ascii="Times New Roman" w:hAnsi="Times New Roman" w:cs="Times New Roman"/>
                <w:sz w:val="24"/>
                <w:szCs w:val="24"/>
              </w:rPr>
            </w:pPr>
          </w:p>
        </w:tc>
        <w:tc>
          <w:tcPr>
            <w:tcW w:w="281" w:type="dxa"/>
            <w:vAlign w:val="bottom"/>
          </w:tcPr>
          <w:p w14:paraId="21D3618E" w14:textId="77777777" w:rsidR="007E4740" w:rsidRPr="009E2727" w:rsidRDefault="007E4740" w:rsidP="009312C1">
            <w:pPr>
              <w:rPr>
                <w:rFonts w:ascii="Times New Roman" w:hAnsi="Times New Roman" w:cs="Times New Roman"/>
                <w:sz w:val="24"/>
                <w:szCs w:val="24"/>
              </w:rPr>
            </w:pPr>
          </w:p>
        </w:tc>
        <w:tc>
          <w:tcPr>
            <w:tcW w:w="281" w:type="dxa"/>
            <w:vAlign w:val="bottom"/>
          </w:tcPr>
          <w:p w14:paraId="4552372A" w14:textId="77777777" w:rsidR="007E4740" w:rsidRPr="009E2727" w:rsidRDefault="007E4740" w:rsidP="009312C1">
            <w:pPr>
              <w:rPr>
                <w:rFonts w:ascii="Times New Roman" w:hAnsi="Times New Roman" w:cs="Times New Roman"/>
                <w:sz w:val="24"/>
                <w:szCs w:val="24"/>
              </w:rPr>
            </w:pPr>
          </w:p>
        </w:tc>
        <w:tc>
          <w:tcPr>
            <w:tcW w:w="281" w:type="dxa"/>
            <w:vAlign w:val="bottom"/>
          </w:tcPr>
          <w:p w14:paraId="7E1B1108" w14:textId="77777777" w:rsidR="007E4740" w:rsidRPr="009E2727" w:rsidRDefault="007E4740" w:rsidP="009312C1">
            <w:pPr>
              <w:rPr>
                <w:rFonts w:ascii="Times New Roman" w:hAnsi="Times New Roman" w:cs="Times New Roman"/>
                <w:sz w:val="24"/>
                <w:szCs w:val="24"/>
              </w:rPr>
            </w:pPr>
          </w:p>
        </w:tc>
        <w:tc>
          <w:tcPr>
            <w:tcW w:w="281" w:type="dxa"/>
            <w:vAlign w:val="bottom"/>
          </w:tcPr>
          <w:p w14:paraId="6F696ABF" w14:textId="77777777" w:rsidR="007E4740" w:rsidRPr="009E2727" w:rsidRDefault="007E4740" w:rsidP="009312C1">
            <w:pPr>
              <w:rPr>
                <w:rFonts w:ascii="Times New Roman" w:hAnsi="Times New Roman" w:cs="Times New Roman"/>
                <w:sz w:val="24"/>
                <w:szCs w:val="24"/>
              </w:rPr>
            </w:pPr>
          </w:p>
        </w:tc>
        <w:tc>
          <w:tcPr>
            <w:tcW w:w="281" w:type="dxa"/>
            <w:vAlign w:val="bottom"/>
          </w:tcPr>
          <w:p w14:paraId="3A31118E" w14:textId="77777777" w:rsidR="007E4740" w:rsidRPr="009E2727" w:rsidRDefault="007E4740" w:rsidP="009312C1">
            <w:pPr>
              <w:rPr>
                <w:rFonts w:ascii="Times New Roman" w:hAnsi="Times New Roman" w:cs="Times New Roman"/>
                <w:sz w:val="24"/>
                <w:szCs w:val="24"/>
              </w:rPr>
            </w:pPr>
          </w:p>
        </w:tc>
        <w:tc>
          <w:tcPr>
            <w:tcW w:w="281" w:type="dxa"/>
            <w:vAlign w:val="bottom"/>
          </w:tcPr>
          <w:p w14:paraId="077B4B48" w14:textId="77777777" w:rsidR="007E4740" w:rsidRPr="009E2727" w:rsidRDefault="007E4740" w:rsidP="009312C1">
            <w:pPr>
              <w:rPr>
                <w:rFonts w:ascii="Times New Roman" w:hAnsi="Times New Roman" w:cs="Times New Roman"/>
                <w:sz w:val="24"/>
                <w:szCs w:val="24"/>
              </w:rPr>
            </w:pPr>
          </w:p>
        </w:tc>
        <w:tc>
          <w:tcPr>
            <w:tcW w:w="282" w:type="dxa"/>
            <w:vAlign w:val="bottom"/>
          </w:tcPr>
          <w:p w14:paraId="2003C2B4" w14:textId="77777777" w:rsidR="007E4740" w:rsidRPr="009E2727" w:rsidRDefault="007E4740" w:rsidP="009312C1">
            <w:pPr>
              <w:rPr>
                <w:rFonts w:ascii="Times New Roman" w:hAnsi="Times New Roman" w:cs="Times New Roman"/>
                <w:sz w:val="24"/>
                <w:szCs w:val="24"/>
              </w:rPr>
            </w:pPr>
          </w:p>
        </w:tc>
        <w:tc>
          <w:tcPr>
            <w:tcW w:w="282" w:type="dxa"/>
            <w:vAlign w:val="bottom"/>
          </w:tcPr>
          <w:p w14:paraId="4B513A0C" w14:textId="77777777" w:rsidR="007E4740" w:rsidRPr="009E2727" w:rsidRDefault="007E4740" w:rsidP="009312C1">
            <w:pPr>
              <w:rPr>
                <w:rFonts w:ascii="Times New Roman" w:hAnsi="Times New Roman" w:cs="Times New Roman"/>
                <w:sz w:val="24"/>
                <w:szCs w:val="24"/>
              </w:rPr>
            </w:pPr>
          </w:p>
        </w:tc>
        <w:tc>
          <w:tcPr>
            <w:tcW w:w="282" w:type="dxa"/>
            <w:vAlign w:val="bottom"/>
          </w:tcPr>
          <w:p w14:paraId="062CC337" w14:textId="77777777" w:rsidR="007E4740" w:rsidRPr="009E2727" w:rsidRDefault="007E4740" w:rsidP="009312C1">
            <w:pPr>
              <w:rPr>
                <w:rFonts w:ascii="Times New Roman" w:hAnsi="Times New Roman" w:cs="Times New Roman"/>
                <w:sz w:val="24"/>
                <w:szCs w:val="24"/>
              </w:rPr>
            </w:pPr>
          </w:p>
        </w:tc>
        <w:tc>
          <w:tcPr>
            <w:tcW w:w="282" w:type="dxa"/>
            <w:vAlign w:val="bottom"/>
          </w:tcPr>
          <w:p w14:paraId="7E49DB2F" w14:textId="77777777" w:rsidR="007E4740" w:rsidRPr="009E2727" w:rsidRDefault="007E4740" w:rsidP="009312C1">
            <w:pPr>
              <w:rPr>
                <w:rFonts w:ascii="Times New Roman" w:hAnsi="Times New Roman" w:cs="Times New Roman"/>
                <w:sz w:val="24"/>
                <w:szCs w:val="24"/>
              </w:rPr>
            </w:pPr>
          </w:p>
        </w:tc>
        <w:tc>
          <w:tcPr>
            <w:tcW w:w="282" w:type="dxa"/>
            <w:vAlign w:val="bottom"/>
          </w:tcPr>
          <w:p w14:paraId="726AA1D7" w14:textId="77777777" w:rsidR="007E4740" w:rsidRPr="009E2727" w:rsidRDefault="007E4740" w:rsidP="009312C1">
            <w:pPr>
              <w:rPr>
                <w:rFonts w:ascii="Times New Roman" w:hAnsi="Times New Roman" w:cs="Times New Roman"/>
                <w:sz w:val="24"/>
                <w:szCs w:val="24"/>
              </w:rPr>
            </w:pPr>
          </w:p>
        </w:tc>
        <w:tc>
          <w:tcPr>
            <w:tcW w:w="282" w:type="dxa"/>
            <w:vAlign w:val="bottom"/>
          </w:tcPr>
          <w:p w14:paraId="7FCFBA66" w14:textId="77777777" w:rsidR="007E4740" w:rsidRPr="009E2727" w:rsidRDefault="007E4740" w:rsidP="009312C1">
            <w:pPr>
              <w:rPr>
                <w:rFonts w:ascii="Times New Roman" w:hAnsi="Times New Roman" w:cs="Times New Roman"/>
                <w:sz w:val="24"/>
                <w:szCs w:val="24"/>
              </w:rPr>
            </w:pPr>
          </w:p>
        </w:tc>
        <w:tc>
          <w:tcPr>
            <w:tcW w:w="282" w:type="dxa"/>
            <w:vAlign w:val="bottom"/>
          </w:tcPr>
          <w:p w14:paraId="5F2EE0A6" w14:textId="77777777" w:rsidR="007E4740" w:rsidRPr="009E2727" w:rsidRDefault="007E4740" w:rsidP="009312C1">
            <w:pPr>
              <w:rPr>
                <w:rFonts w:ascii="Times New Roman" w:hAnsi="Times New Roman" w:cs="Times New Roman"/>
                <w:sz w:val="24"/>
                <w:szCs w:val="24"/>
              </w:rPr>
            </w:pPr>
          </w:p>
        </w:tc>
        <w:tc>
          <w:tcPr>
            <w:tcW w:w="282" w:type="dxa"/>
            <w:vAlign w:val="bottom"/>
          </w:tcPr>
          <w:p w14:paraId="246D3B6A" w14:textId="77777777" w:rsidR="007E4740" w:rsidRPr="009E2727" w:rsidRDefault="007E4740" w:rsidP="009312C1">
            <w:pPr>
              <w:rPr>
                <w:rFonts w:ascii="Times New Roman" w:hAnsi="Times New Roman" w:cs="Times New Roman"/>
                <w:sz w:val="24"/>
                <w:szCs w:val="24"/>
              </w:rPr>
            </w:pPr>
          </w:p>
        </w:tc>
        <w:tc>
          <w:tcPr>
            <w:tcW w:w="282" w:type="dxa"/>
            <w:vAlign w:val="bottom"/>
          </w:tcPr>
          <w:p w14:paraId="0D8D15B2" w14:textId="77777777" w:rsidR="007E4740" w:rsidRPr="009E2727" w:rsidRDefault="007E4740" w:rsidP="009312C1">
            <w:pPr>
              <w:rPr>
                <w:rFonts w:ascii="Times New Roman" w:hAnsi="Times New Roman" w:cs="Times New Roman"/>
                <w:sz w:val="24"/>
                <w:szCs w:val="24"/>
              </w:rPr>
            </w:pPr>
          </w:p>
        </w:tc>
        <w:tc>
          <w:tcPr>
            <w:tcW w:w="282" w:type="dxa"/>
            <w:vAlign w:val="bottom"/>
          </w:tcPr>
          <w:p w14:paraId="78860C60" w14:textId="77777777" w:rsidR="007E4740" w:rsidRPr="009E2727" w:rsidRDefault="007E4740" w:rsidP="009312C1">
            <w:pPr>
              <w:rPr>
                <w:rFonts w:ascii="Times New Roman" w:hAnsi="Times New Roman" w:cs="Times New Roman"/>
                <w:sz w:val="24"/>
                <w:szCs w:val="24"/>
              </w:rPr>
            </w:pPr>
          </w:p>
        </w:tc>
        <w:tc>
          <w:tcPr>
            <w:tcW w:w="293" w:type="dxa"/>
            <w:vAlign w:val="bottom"/>
          </w:tcPr>
          <w:p w14:paraId="4995C05A" w14:textId="77777777" w:rsidR="007E4740" w:rsidRPr="009E2727" w:rsidRDefault="007E4740" w:rsidP="009312C1">
            <w:pPr>
              <w:rPr>
                <w:rFonts w:ascii="Times New Roman" w:hAnsi="Times New Roman" w:cs="Times New Roman"/>
                <w:sz w:val="24"/>
                <w:szCs w:val="24"/>
              </w:rPr>
            </w:pPr>
          </w:p>
        </w:tc>
        <w:tc>
          <w:tcPr>
            <w:tcW w:w="289" w:type="dxa"/>
            <w:vAlign w:val="bottom"/>
          </w:tcPr>
          <w:p w14:paraId="110111BE" w14:textId="77777777" w:rsidR="007E4740" w:rsidRPr="009E2727" w:rsidRDefault="007E4740" w:rsidP="009312C1">
            <w:pPr>
              <w:rPr>
                <w:rFonts w:ascii="Times New Roman" w:hAnsi="Times New Roman" w:cs="Times New Roman"/>
                <w:sz w:val="24"/>
                <w:szCs w:val="24"/>
              </w:rPr>
            </w:pPr>
          </w:p>
        </w:tc>
        <w:tc>
          <w:tcPr>
            <w:tcW w:w="282" w:type="dxa"/>
            <w:vAlign w:val="bottom"/>
          </w:tcPr>
          <w:p w14:paraId="71125FB7" w14:textId="77777777" w:rsidR="007E4740" w:rsidRPr="009E2727" w:rsidRDefault="007E4740" w:rsidP="009312C1">
            <w:pPr>
              <w:rPr>
                <w:rFonts w:ascii="Times New Roman" w:hAnsi="Times New Roman" w:cs="Times New Roman"/>
                <w:sz w:val="24"/>
                <w:szCs w:val="24"/>
              </w:rPr>
            </w:pPr>
          </w:p>
        </w:tc>
        <w:tc>
          <w:tcPr>
            <w:tcW w:w="282" w:type="dxa"/>
            <w:vAlign w:val="bottom"/>
          </w:tcPr>
          <w:p w14:paraId="68EEEA70" w14:textId="77777777" w:rsidR="007E4740" w:rsidRPr="009E2727" w:rsidRDefault="007E4740" w:rsidP="009312C1">
            <w:pPr>
              <w:rPr>
                <w:rFonts w:ascii="Times New Roman" w:hAnsi="Times New Roman" w:cs="Times New Roman"/>
                <w:sz w:val="24"/>
                <w:szCs w:val="24"/>
              </w:rPr>
            </w:pPr>
          </w:p>
        </w:tc>
        <w:tc>
          <w:tcPr>
            <w:tcW w:w="282" w:type="dxa"/>
            <w:vAlign w:val="bottom"/>
          </w:tcPr>
          <w:p w14:paraId="30A4A760" w14:textId="77777777" w:rsidR="007E4740" w:rsidRPr="009E2727" w:rsidRDefault="007E4740" w:rsidP="009312C1">
            <w:pPr>
              <w:rPr>
                <w:rFonts w:ascii="Times New Roman" w:hAnsi="Times New Roman" w:cs="Times New Roman"/>
                <w:sz w:val="24"/>
                <w:szCs w:val="24"/>
              </w:rPr>
            </w:pPr>
          </w:p>
        </w:tc>
        <w:tc>
          <w:tcPr>
            <w:tcW w:w="282" w:type="dxa"/>
            <w:vAlign w:val="bottom"/>
          </w:tcPr>
          <w:p w14:paraId="37B5DBCD" w14:textId="77777777" w:rsidR="007E4740" w:rsidRPr="009E2727" w:rsidRDefault="007E4740" w:rsidP="009312C1">
            <w:pPr>
              <w:rPr>
                <w:rFonts w:ascii="Times New Roman" w:hAnsi="Times New Roman" w:cs="Times New Roman"/>
                <w:sz w:val="24"/>
                <w:szCs w:val="24"/>
              </w:rPr>
            </w:pPr>
          </w:p>
        </w:tc>
        <w:tc>
          <w:tcPr>
            <w:tcW w:w="282" w:type="dxa"/>
            <w:vAlign w:val="bottom"/>
          </w:tcPr>
          <w:p w14:paraId="56BE1DB7" w14:textId="77777777" w:rsidR="007E4740" w:rsidRPr="009E2727" w:rsidRDefault="007E4740" w:rsidP="009312C1">
            <w:pPr>
              <w:rPr>
                <w:rFonts w:ascii="Times New Roman" w:hAnsi="Times New Roman" w:cs="Times New Roman"/>
                <w:sz w:val="24"/>
                <w:szCs w:val="24"/>
              </w:rPr>
            </w:pPr>
          </w:p>
        </w:tc>
        <w:tc>
          <w:tcPr>
            <w:tcW w:w="282" w:type="dxa"/>
            <w:vAlign w:val="bottom"/>
          </w:tcPr>
          <w:p w14:paraId="5686D1F1" w14:textId="77777777" w:rsidR="007E4740" w:rsidRPr="009E2727" w:rsidRDefault="007E4740" w:rsidP="009312C1">
            <w:pPr>
              <w:rPr>
                <w:rFonts w:ascii="Times New Roman" w:hAnsi="Times New Roman" w:cs="Times New Roman"/>
                <w:sz w:val="24"/>
                <w:szCs w:val="24"/>
              </w:rPr>
            </w:pPr>
          </w:p>
        </w:tc>
        <w:tc>
          <w:tcPr>
            <w:tcW w:w="282" w:type="dxa"/>
            <w:vAlign w:val="bottom"/>
          </w:tcPr>
          <w:p w14:paraId="0D30E9F0" w14:textId="77777777" w:rsidR="007E4740" w:rsidRPr="009E2727" w:rsidRDefault="007E4740" w:rsidP="009312C1">
            <w:pPr>
              <w:rPr>
                <w:rFonts w:ascii="Times New Roman" w:hAnsi="Times New Roman" w:cs="Times New Roman"/>
                <w:sz w:val="24"/>
                <w:szCs w:val="24"/>
              </w:rPr>
            </w:pPr>
          </w:p>
        </w:tc>
        <w:tc>
          <w:tcPr>
            <w:tcW w:w="282" w:type="dxa"/>
            <w:vAlign w:val="bottom"/>
          </w:tcPr>
          <w:p w14:paraId="288B586E" w14:textId="77777777" w:rsidR="007E4740" w:rsidRPr="009E2727" w:rsidRDefault="007E4740" w:rsidP="009312C1">
            <w:pPr>
              <w:rPr>
                <w:rFonts w:ascii="Times New Roman" w:hAnsi="Times New Roman" w:cs="Times New Roman"/>
                <w:sz w:val="24"/>
                <w:szCs w:val="24"/>
              </w:rPr>
            </w:pPr>
          </w:p>
        </w:tc>
      </w:tr>
      <w:tr w:rsidR="007E4740" w:rsidRPr="00056814" w14:paraId="1B1E2172" w14:textId="77777777" w:rsidTr="009312C1">
        <w:trPr>
          <w:gridAfter w:val="1"/>
          <w:wAfter w:w="233" w:type="dxa"/>
          <w:trHeight w:val="60"/>
        </w:trPr>
        <w:tc>
          <w:tcPr>
            <w:tcW w:w="282" w:type="dxa"/>
            <w:vAlign w:val="bottom"/>
          </w:tcPr>
          <w:p w14:paraId="2D0B008F" w14:textId="77777777" w:rsidR="007E4740" w:rsidRPr="009E2727" w:rsidRDefault="007E4740" w:rsidP="009312C1">
            <w:pPr>
              <w:rPr>
                <w:rFonts w:ascii="Times New Roman" w:hAnsi="Times New Roman" w:cs="Times New Roman"/>
                <w:sz w:val="24"/>
                <w:szCs w:val="24"/>
              </w:rPr>
            </w:pPr>
          </w:p>
        </w:tc>
        <w:tc>
          <w:tcPr>
            <w:tcW w:w="1563" w:type="dxa"/>
            <w:gridSpan w:val="4"/>
            <w:vAlign w:val="center"/>
            <w:hideMark/>
          </w:tcPr>
          <w:p w14:paraId="1A2141A6"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Основание:</w:t>
            </w:r>
          </w:p>
        </w:tc>
        <w:tc>
          <w:tcPr>
            <w:tcW w:w="7906" w:type="dxa"/>
            <w:gridSpan w:val="28"/>
            <w:hideMark/>
          </w:tcPr>
          <w:p w14:paraId="08E02CAA"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Договор поручительства № от ХХ.ХХ.202Х г.</w:t>
            </w:r>
          </w:p>
        </w:tc>
      </w:tr>
      <w:tr w:rsidR="007E4740" w:rsidRPr="00056814" w14:paraId="74380E21" w14:textId="77777777" w:rsidTr="009312C1">
        <w:trPr>
          <w:gridAfter w:val="1"/>
          <w:wAfter w:w="233" w:type="dxa"/>
          <w:trHeight w:val="140"/>
        </w:trPr>
        <w:tc>
          <w:tcPr>
            <w:tcW w:w="282" w:type="dxa"/>
            <w:vAlign w:val="bottom"/>
          </w:tcPr>
          <w:p w14:paraId="6DF5C1EB" w14:textId="77777777" w:rsidR="007E4740" w:rsidRPr="009E2727" w:rsidRDefault="007E4740" w:rsidP="009312C1">
            <w:pPr>
              <w:rPr>
                <w:rFonts w:ascii="Times New Roman" w:hAnsi="Times New Roman" w:cs="Times New Roman"/>
                <w:sz w:val="24"/>
                <w:szCs w:val="24"/>
              </w:rPr>
            </w:pPr>
          </w:p>
        </w:tc>
        <w:tc>
          <w:tcPr>
            <w:tcW w:w="328" w:type="dxa"/>
            <w:vAlign w:val="bottom"/>
          </w:tcPr>
          <w:p w14:paraId="081D345C" w14:textId="77777777" w:rsidR="007E4740" w:rsidRPr="009E2727" w:rsidRDefault="007E4740" w:rsidP="009312C1">
            <w:pPr>
              <w:rPr>
                <w:rFonts w:ascii="Times New Roman" w:hAnsi="Times New Roman" w:cs="Times New Roman"/>
                <w:sz w:val="24"/>
                <w:szCs w:val="24"/>
              </w:rPr>
            </w:pPr>
          </w:p>
        </w:tc>
        <w:tc>
          <w:tcPr>
            <w:tcW w:w="326" w:type="dxa"/>
            <w:vAlign w:val="bottom"/>
          </w:tcPr>
          <w:p w14:paraId="636E54C2" w14:textId="77777777" w:rsidR="007E4740" w:rsidRPr="009E2727" w:rsidRDefault="007E4740" w:rsidP="009312C1">
            <w:pPr>
              <w:rPr>
                <w:rFonts w:ascii="Times New Roman" w:hAnsi="Times New Roman" w:cs="Times New Roman"/>
                <w:sz w:val="24"/>
                <w:szCs w:val="24"/>
              </w:rPr>
            </w:pPr>
          </w:p>
        </w:tc>
        <w:tc>
          <w:tcPr>
            <w:tcW w:w="554" w:type="dxa"/>
            <w:vAlign w:val="bottom"/>
          </w:tcPr>
          <w:p w14:paraId="1AB67E2E" w14:textId="77777777" w:rsidR="007E4740" w:rsidRPr="009E2727" w:rsidRDefault="007E4740" w:rsidP="009312C1">
            <w:pPr>
              <w:rPr>
                <w:rFonts w:ascii="Times New Roman" w:hAnsi="Times New Roman" w:cs="Times New Roman"/>
                <w:sz w:val="24"/>
                <w:szCs w:val="24"/>
              </w:rPr>
            </w:pPr>
          </w:p>
        </w:tc>
        <w:tc>
          <w:tcPr>
            <w:tcW w:w="355" w:type="dxa"/>
            <w:vAlign w:val="bottom"/>
          </w:tcPr>
          <w:p w14:paraId="66136D2C" w14:textId="77777777" w:rsidR="007E4740" w:rsidRPr="009E2727" w:rsidRDefault="007E4740" w:rsidP="009312C1">
            <w:pPr>
              <w:rPr>
                <w:rFonts w:ascii="Times New Roman" w:hAnsi="Times New Roman" w:cs="Times New Roman"/>
                <w:sz w:val="24"/>
                <w:szCs w:val="24"/>
              </w:rPr>
            </w:pPr>
          </w:p>
        </w:tc>
        <w:tc>
          <w:tcPr>
            <w:tcW w:w="281" w:type="dxa"/>
            <w:vAlign w:val="bottom"/>
          </w:tcPr>
          <w:p w14:paraId="12500F3F" w14:textId="77777777" w:rsidR="007E4740" w:rsidRPr="009E2727" w:rsidRDefault="007E4740" w:rsidP="009312C1">
            <w:pPr>
              <w:rPr>
                <w:rFonts w:ascii="Times New Roman" w:hAnsi="Times New Roman" w:cs="Times New Roman"/>
                <w:sz w:val="24"/>
                <w:szCs w:val="24"/>
              </w:rPr>
            </w:pPr>
          </w:p>
        </w:tc>
        <w:tc>
          <w:tcPr>
            <w:tcW w:w="281" w:type="dxa"/>
            <w:vAlign w:val="bottom"/>
          </w:tcPr>
          <w:p w14:paraId="2465AAB2" w14:textId="77777777" w:rsidR="007E4740" w:rsidRPr="009E2727" w:rsidRDefault="007E4740" w:rsidP="009312C1">
            <w:pPr>
              <w:rPr>
                <w:rFonts w:ascii="Times New Roman" w:hAnsi="Times New Roman" w:cs="Times New Roman"/>
                <w:sz w:val="24"/>
                <w:szCs w:val="24"/>
              </w:rPr>
            </w:pPr>
          </w:p>
        </w:tc>
        <w:tc>
          <w:tcPr>
            <w:tcW w:w="281" w:type="dxa"/>
            <w:vAlign w:val="bottom"/>
          </w:tcPr>
          <w:p w14:paraId="6B523B17" w14:textId="77777777" w:rsidR="007E4740" w:rsidRPr="009E2727" w:rsidRDefault="007E4740" w:rsidP="009312C1">
            <w:pPr>
              <w:rPr>
                <w:rFonts w:ascii="Times New Roman" w:hAnsi="Times New Roman" w:cs="Times New Roman"/>
                <w:sz w:val="24"/>
                <w:szCs w:val="24"/>
              </w:rPr>
            </w:pPr>
          </w:p>
        </w:tc>
        <w:tc>
          <w:tcPr>
            <w:tcW w:w="281" w:type="dxa"/>
            <w:vAlign w:val="bottom"/>
          </w:tcPr>
          <w:p w14:paraId="4CB1C5AF" w14:textId="77777777" w:rsidR="007E4740" w:rsidRPr="009E2727" w:rsidRDefault="007E4740" w:rsidP="009312C1">
            <w:pPr>
              <w:rPr>
                <w:rFonts w:ascii="Times New Roman" w:hAnsi="Times New Roman" w:cs="Times New Roman"/>
                <w:sz w:val="24"/>
                <w:szCs w:val="24"/>
              </w:rPr>
            </w:pPr>
          </w:p>
        </w:tc>
        <w:tc>
          <w:tcPr>
            <w:tcW w:w="281" w:type="dxa"/>
            <w:vAlign w:val="bottom"/>
          </w:tcPr>
          <w:p w14:paraId="5AF9ACCE" w14:textId="77777777" w:rsidR="007E4740" w:rsidRPr="009E2727" w:rsidRDefault="007E4740" w:rsidP="009312C1">
            <w:pPr>
              <w:rPr>
                <w:rFonts w:ascii="Times New Roman" w:hAnsi="Times New Roman" w:cs="Times New Roman"/>
                <w:sz w:val="24"/>
                <w:szCs w:val="24"/>
              </w:rPr>
            </w:pPr>
          </w:p>
        </w:tc>
        <w:tc>
          <w:tcPr>
            <w:tcW w:w="281" w:type="dxa"/>
            <w:vAlign w:val="bottom"/>
          </w:tcPr>
          <w:p w14:paraId="376739B2" w14:textId="77777777" w:rsidR="007E4740" w:rsidRPr="009E2727" w:rsidRDefault="007E4740" w:rsidP="009312C1">
            <w:pPr>
              <w:rPr>
                <w:rFonts w:ascii="Times New Roman" w:hAnsi="Times New Roman" w:cs="Times New Roman"/>
                <w:sz w:val="24"/>
                <w:szCs w:val="24"/>
              </w:rPr>
            </w:pPr>
          </w:p>
        </w:tc>
        <w:tc>
          <w:tcPr>
            <w:tcW w:w="281" w:type="dxa"/>
            <w:vAlign w:val="bottom"/>
          </w:tcPr>
          <w:p w14:paraId="0E1D39DC" w14:textId="77777777" w:rsidR="007E4740" w:rsidRPr="009E2727" w:rsidRDefault="007E4740" w:rsidP="009312C1">
            <w:pPr>
              <w:rPr>
                <w:rFonts w:ascii="Times New Roman" w:hAnsi="Times New Roman" w:cs="Times New Roman"/>
                <w:sz w:val="24"/>
                <w:szCs w:val="24"/>
              </w:rPr>
            </w:pPr>
          </w:p>
        </w:tc>
        <w:tc>
          <w:tcPr>
            <w:tcW w:w="281" w:type="dxa"/>
            <w:vAlign w:val="bottom"/>
          </w:tcPr>
          <w:p w14:paraId="12415862" w14:textId="77777777" w:rsidR="007E4740" w:rsidRPr="009E2727" w:rsidRDefault="007E4740" w:rsidP="009312C1">
            <w:pPr>
              <w:rPr>
                <w:rFonts w:ascii="Times New Roman" w:hAnsi="Times New Roman" w:cs="Times New Roman"/>
                <w:sz w:val="24"/>
                <w:szCs w:val="24"/>
              </w:rPr>
            </w:pPr>
          </w:p>
        </w:tc>
        <w:tc>
          <w:tcPr>
            <w:tcW w:w="282" w:type="dxa"/>
            <w:vAlign w:val="bottom"/>
          </w:tcPr>
          <w:p w14:paraId="6FE86890" w14:textId="77777777" w:rsidR="007E4740" w:rsidRPr="009E2727" w:rsidRDefault="007E4740" w:rsidP="009312C1">
            <w:pPr>
              <w:rPr>
                <w:rFonts w:ascii="Times New Roman" w:hAnsi="Times New Roman" w:cs="Times New Roman"/>
                <w:sz w:val="24"/>
                <w:szCs w:val="24"/>
              </w:rPr>
            </w:pPr>
          </w:p>
        </w:tc>
        <w:tc>
          <w:tcPr>
            <w:tcW w:w="282" w:type="dxa"/>
            <w:vAlign w:val="bottom"/>
          </w:tcPr>
          <w:p w14:paraId="420048A9" w14:textId="77777777" w:rsidR="007E4740" w:rsidRPr="009E2727" w:rsidRDefault="007E4740" w:rsidP="009312C1">
            <w:pPr>
              <w:rPr>
                <w:rFonts w:ascii="Times New Roman" w:hAnsi="Times New Roman" w:cs="Times New Roman"/>
                <w:sz w:val="24"/>
                <w:szCs w:val="24"/>
              </w:rPr>
            </w:pPr>
          </w:p>
        </w:tc>
        <w:tc>
          <w:tcPr>
            <w:tcW w:w="282" w:type="dxa"/>
            <w:vAlign w:val="bottom"/>
          </w:tcPr>
          <w:p w14:paraId="1FF0480C" w14:textId="77777777" w:rsidR="007E4740" w:rsidRPr="009E2727" w:rsidRDefault="007E4740" w:rsidP="009312C1">
            <w:pPr>
              <w:rPr>
                <w:rFonts w:ascii="Times New Roman" w:hAnsi="Times New Roman" w:cs="Times New Roman"/>
                <w:sz w:val="24"/>
                <w:szCs w:val="24"/>
              </w:rPr>
            </w:pPr>
          </w:p>
        </w:tc>
        <w:tc>
          <w:tcPr>
            <w:tcW w:w="282" w:type="dxa"/>
            <w:vAlign w:val="bottom"/>
          </w:tcPr>
          <w:p w14:paraId="6008C73A" w14:textId="77777777" w:rsidR="007E4740" w:rsidRPr="009E2727" w:rsidRDefault="007E4740" w:rsidP="009312C1">
            <w:pPr>
              <w:rPr>
                <w:rFonts w:ascii="Times New Roman" w:hAnsi="Times New Roman" w:cs="Times New Roman"/>
                <w:sz w:val="24"/>
                <w:szCs w:val="24"/>
              </w:rPr>
            </w:pPr>
          </w:p>
        </w:tc>
        <w:tc>
          <w:tcPr>
            <w:tcW w:w="282" w:type="dxa"/>
            <w:vAlign w:val="bottom"/>
          </w:tcPr>
          <w:p w14:paraId="4BCFF83A" w14:textId="77777777" w:rsidR="007E4740" w:rsidRPr="009E2727" w:rsidRDefault="007E4740" w:rsidP="009312C1">
            <w:pPr>
              <w:rPr>
                <w:rFonts w:ascii="Times New Roman" w:hAnsi="Times New Roman" w:cs="Times New Roman"/>
                <w:sz w:val="24"/>
                <w:szCs w:val="24"/>
              </w:rPr>
            </w:pPr>
          </w:p>
        </w:tc>
        <w:tc>
          <w:tcPr>
            <w:tcW w:w="282" w:type="dxa"/>
            <w:vAlign w:val="bottom"/>
          </w:tcPr>
          <w:p w14:paraId="0472A217" w14:textId="77777777" w:rsidR="007E4740" w:rsidRPr="009E2727" w:rsidRDefault="007E4740" w:rsidP="009312C1">
            <w:pPr>
              <w:rPr>
                <w:rFonts w:ascii="Times New Roman" w:hAnsi="Times New Roman" w:cs="Times New Roman"/>
                <w:sz w:val="24"/>
                <w:szCs w:val="24"/>
              </w:rPr>
            </w:pPr>
          </w:p>
        </w:tc>
        <w:tc>
          <w:tcPr>
            <w:tcW w:w="282" w:type="dxa"/>
            <w:vAlign w:val="bottom"/>
          </w:tcPr>
          <w:p w14:paraId="3CC0F7BD" w14:textId="77777777" w:rsidR="007E4740" w:rsidRPr="009E2727" w:rsidRDefault="007E4740" w:rsidP="009312C1">
            <w:pPr>
              <w:rPr>
                <w:rFonts w:ascii="Times New Roman" w:hAnsi="Times New Roman" w:cs="Times New Roman"/>
                <w:sz w:val="24"/>
                <w:szCs w:val="24"/>
              </w:rPr>
            </w:pPr>
          </w:p>
        </w:tc>
        <w:tc>
          <w:tcPr>
            <w:tcW w:w="282" w:type="dxa"/>
            <w:vAlign w:val="bottom"/>
          </w:tcPr>
          <w:p w14:paraId="51ECEE04" w14:textId="77777777" w:rsidR="007E4740" w:rsidRPr="009E2727" w:rsidRDefault="007E4740" w:rsidP="009312C1">
            <w:pPr>
              <w:rPr>
                <w:rFonts w:ascii="Times New Roman" w:hAnsi="Times New Roman" w:cs="Times New Roman"/>
                <w:sz w:val="24"/>
                <w:szCs w:val="24"/>
              </w:rPr>
            </w:pPr>
          </w:p>
        </w:tc>
        <w:tc>
          <w:tcPr>
            <w:tcW w:w="282" w:type="dxa"/>
            <w:vAlign w:val="bottom"/>
          </w:tcPr>
          <w:p w14:paraId="0973FFED" w14:textId="77777777" w:rsidR="007E4740" w:rsidRPr="009E2727" w:rsidRDefault="007E4740" w:rsidP="009312C1">
            <w:pPr>
              <w:rPr>
                <w:rFonts w:ascii="Times New Roman" w:hAnsi="Times New Roman" w:cs="Times New Roman"/>
                <w:sz w:val="24"/>
                <w:szCs w:val="24"/>
              </w:rPr>
            </w:pPr>
          </w:p>
        </w:tc>
        <w:tc>
          <w:tcPr>
            <w:tcW w:w="282" w:type="dxa"/>
            <w:vAlign w:val="bottom"/>
          </w:tcPr>
          <w:p w14:paraId="422DCCDD" w14:textId="77777777" w:rsidR="007E4740" w:rsidRPr="009E2727" w:rsidRDefault="007E4740" w:rsidP="009312C1">
            <w:pPr>
              <w:rPr>
                <w:rFonts w:ascii="Times New Roman" w:hAnsi="Times New Roman" w:cs="Times New Roman"/>
                <w:sz w:val="24"/>
                <w:szCs w:val="24"/>
              </w:rPr>
            </w:pPr>
          </w:p>
        </w:tc>
        <w:tc>
          <w:tcPr>
            <w:tcW w:w="293" w:type="dxa"/>
            <w:vAlign w:val="bottom"/>
          </w:tcPr>
          <w:p w14:paraId="721902BD" w14:textId="77777777" w:rsidR="007E4740" w:rsidRPr="009E2727" w:rsidRDefault="007E4740" w:rsidP="009312C1">
            <w:pPr>
              <w:rPr>
                <w:rFonts w:ascii="Times New Roman" w:hAnsi="Times New Roman" w:cs="Times New Roman"/>
                <w:sz w:val="24"/>
                <w:szCs w:val="24"/>
              </w:rPr>
            </w:pPr>
          </w:p>
        </w:tc>
        <w:tc>
          <w:tcPr>
            <w:tcW w:w="289" w:type="dxa"/>
            <w:vAlign w:val="bottom"/>
          </w:tcPr>
          <w:p w14:paraId="448AFF4D" w14:textId="77777777" w:rsidR="007E4740" w:rsidRPr="009E2727" w:rsidRDefault="007E4740" w:rsidP="009312C1">
            <w:pPr>
              <w:rPr>
                <w:rFonts w:ascii="Times New Roman" w:hAnsi="Times New Roman" w:cs="Times New Roman"/>
                <w:sz w:val="24"/>
                <w:szCs w:val="24"/>
              </w:rPr>
            </w:pPr>
          </w:p>
        </w:tc>
        <w:tc>
          <w:tcPr>
            <w:tcW w:w="282" w:type="dxa"/>
            <w:vAlign w:val="bottom"/>
          </w:tcPr>
          <w:p w14:paraId="23710384" w14:textId="77777777" w:rsidR="007E4740" w:rsidRPr="009E2727" w:rsidRDefault="007E4740" w:rsidP="009312C1">
            <w:pPr>
              <w:rPr>
                <w:rFonts w:ascii="Times New Roman" w:hAnsi="Times New Roman" w:cs="Times New Roman"/>
                <w:sz w:val="24"/>
                <w:szCs w:val="24"/>
              </w:rPr>
            </w:pPr>
          </w:p>
        </w:tc>
        <w:tc>
          <w:tcPr>
            <w:tcW w:w="282" w:type="dxa"/>
            <w:vAlign w:val="bottom"/>
          </w:tcPr>
          <w:p w14:paraId="41A0B0ED" w14:textId="77777777" w:rsidR="007E4740" w:rsidRPr="009E2727" w:rsidRDefault="007E4740" w:rsidP="009312C1">
            <w:pPr>
              <w:rPr>
                <w:rFonts w:ascii="Times New Roman" w:hAnsi="Times New Roman" w:cs="Times New Roman"/>
                <w:sz w:val="24"/>
                <w:szCs w:val="24"/>
              </w:rPr>
            </w:pPr>
          </w:p>
        </w:tc>
        <w:tc>
          <w:tcPr>
            <w:tcW w:w="282" w:type="dxa"/>
            <w:vAlign w:val="bottom"/>
          </w:tcPr>
          <w:p w14:paraId="4CB042FF" w14:textId="77777777" w:rsidR="007E4740" w:rsidRPr="009E2727" w:rsidRDefault="007E4740" w:rsidP="009312C1">
            <w:pPr>
              <w:rPr>
                <w:rFonts w:ascii="Times New Roman" w:hAnsi="Times New Roman" w:cs="Times New Roman"/>
                <w:sz w:val="24"/>
                <w:szCs w:val="24"/>
              </w:rPr>
            </w:pPr>
          </w:p>
        </w:tc>
        <w:tc>
          <w:tcPr>
            <w:tcW w:w="282" w:type="dxa"/>
            <w:vAlign w:val="bottom"/>
          </w:tcPr>
          <w:p w14:paraId="210714BE" w14:textId="77777777" w:rsidR="007E4740" w:rsidRPr="009E2727" w:rsidRDefault="007E4740" w:rsidP="009312C1">
            <w:pPr>
              <w:rPr>
                <w:rFonts w:ascii="Times New Roman" w:hAnsi="Times New Roman" w:cs="Times New Roman"/>
                <w:sz w:val="24"/>
                <w:szCs w:val="24"/>
              </w:rPr>
            </w:pPr>
          </w:p>
        </w:tc>
        <w:tc>
          <w:tcPr>
            <w:tcW w:w="282" w:type="dxa"/>
            <w:vAlign w:val="bottom"/>
          </w:tcPr>
          <w:p w14:paraId="27B38A47" w14:textId="77777777" w:rsidR="007E4740" w:rsidRPr="009E2727" w:rsidRDefault="007E4740" w:rsidP="009312C1">
            <w:pPr>
              <w:rPr>
                <w:rFonts w:ascii="Times New Roman" w:hAnsi="Times New Roman" w:cs="Times New Roman"/>
                <w:sz w:val="24"/>
                <w:szCs w:val="24"/>
              </w:rPr>
            </w:pPr>
          </w:p>
        </w:tc>
        <w:tc>
          <w:tcPr>
            <w:tcW w:w="282" w:type="dxa"/>
            <w:vAlign w:val="bottom"/>
          </w:tcPr>
          <w:p w14:paraId="2DCC83AF" w14:textId="77777777" w:rsidR="007E4740" w:rsidRPr="009E2727" w:rsidRDefault="007E4740" w:rsidP="009312C1">
            <w:pPr>
              <w:rPr>
                <w:rFonts w:ascii="Times New Roman" w:hAnsi="Times New Roman" w:cs="Times New Roman"/>
                <w:sz w:val="24"/>
                <w:szCs w:val="24"/>
              </w:rPr>
            </w:pPr>
          </w:p>
        </w:tc>
        <w:tc>
          <w:tcPr>
            <w:tcW w:w="282" w:type="dxa"/>
            <w:vAlign w:val="bottom"/>
          </w:tcPr>
          <w:p w14:paraId="19E4ABC4" w14:textId="77777777" w:rsidR="007E4740" w:rsidRPr="009E2727" w:rsidRDefault="007E4740" w:rsidP="009312C1">
            <w:pPr>
              <w:rPr>
                <w:rFonts w:ascii="Times New Roman" w:hAnsi="Times New Roman" w:cs="Times New Roman"/>
                <w:sz w:val="24"/>
                <w:szCs w:val="24"/>
              </w:rPr>
            </w:pPr>
          </w:p>
        </w:tc>
        <w:tc>
          <w:tcPr>
            <w:tcW w:w="282" w:type="dxa"/>
            <w:vAlign w:val="bottom"/>
          </w:tcPr>
          <w:p w14:paraId="749E33D9" w14:textId="77777777" w:rsidR="007E4740" w:rsidRPr="009E2727" w:rsidRDefault="007E4740" w:rsidP="009312C1">
            <w:pPr>
              <w:rPr>
                <w:rFonts w:ascii="Times New Roman" w:hAnsi="Times New Roman" w:cs="Times New Roman"/>
                <w:sz w:val="24"/>
                <w:szCs w:val="24"/>
              </w:rPr>
            </w:pPr>
          </w:p>
        </w:tc>
      </w:tr>
      <w:tr w:rsidR="007E4740" w:rsidRPr="00056814" w14:paraId="05E07D81" w14:textId="77777777" w:rsidTr="009312C1">
        <w:trPr>
          <w:gridAfter w:val="1"/>
          <w:wAfter w:w="233" w:type="dxa"/>
          <w:trHeight w:val="60"/>
        </w:trPr>
        <w:tc>
          <w:tcPr>
            <w:tcW w:w="282" w:type="dxa"/>
            <w:vAlign w:val="bottom"/>
          </w:tcPr>
          <w:p w14:paraId="25830366" w14:textId="77777777" w:rsidR="007E4740" w:rsidRPr="009E2727" w:rsidRDefault="007E4740" w:rsidP="009312C1">
            <w:pPr>
              <w:rPr>
                <w:rFonts w:ascii="Times New Roman" w:hAnsi="Times New Roman" w:cs="Times New Roman"/>
                <w:sz w:val="24"/>
                <w:szCs w:val="24"/>
              </w:rPr>
            </w:pPr>
          </w:p>
        </w:tc>
        <w:tc>
          <w:tcPr>
            <w:tcW w:w="654" w:type="dxa"/>
            <w:gridSpan w:val="2"/>
            <w:vMerge w:val="restart"/>
            <w:tcBorders>
              <w:top w:val="single" w:sz="12" w:space="0" w:color="auto"/>
              <w:left w:val="single" w:sz="12" w:space="0" w:color="auto"/>
              <w:bottom w:val="nil"/>
              <w:right w:val="nil"/>
            </w:tcBorders>
            <w:vAlign w:val="center"/>
            <w:hideMark/>
          </w:tcPr>
          <w:p w14:paraId="2E2619D3"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w:t>
            </w:r>
          </w:p>
        </w:tc>
        <w:tc>
          <w:tcPr>
            <w:tcW w:w="5131" w:type="dxa"/>
            <w:gridSpan w:val="17"/>
            <w:vMerge w:val="restart"/>
            <w:tcBorders>
              <w:top w:val="single" w:sz="12" w:space="0" w:color="auto"/>
              <w:left w:val="single" w:sz="6" w:space="0" w:color="auto"/>
              <w:bottom w:val="nil"/>
              <w:right w:val="nil"/>
            </w:tcBorders>
            <w:vAlign w:val="center"/>
            <w:hideMark/>
          </w:tcPr>
          <w:p w14:paraId="06B98F38"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Наименование работ, услуг</w:t>
            </w:r>
          </w:p>
        </w:tc>
        <w:tc>
          <w:tcPr>
            <w:tcW w:w="846" w:type="dxa"/>
            <w:gridSpan w:val="3"/>
            <w:vMerge w:val="restart"/>
            <w:tcBorders>
              <w:top w:val="single" w:sz="12" w:space="0" w:color="auto"/>
              <w:left w:val="single" w:sz="6" w:space="0" w:color="auto"/>
              <w:bottom w:val="nil"/>
              <w:right w:val="nil"/>
            </w:tcBorders>
            <w:vAlign w:val="center"/>
            <w:hideMark/>
          </w:tcPr>
          <w:p w14:paraId="17B80979"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Кол-во</w:t>
            </w:r>
          </w:p>
        </w:tc>
        <w:tc>
          <w:tcPr>
            <w:tcW w:w="582" w:type="dxa"/>
            <w:gridSpan w:val="2"/>
            <w:vMerge w:val="restart"/>
            <w:tcBorders>
              <w:top w:val="single" w:sz="12" w:space="0" w:color="auto"/>
              <w:left w:val="single" w:sz="6" w:space="0" w:color="auto"/>
              <w:bottom w:val="nil"/>
              <w:right w:val="nil"/>
            </w:tcBorders>
            <w:vAlign w:val="center"/>
            <w:hideMark/>
          </w:tcPr>
          <w:p w14:paraId="0A502E4B"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Ед.</w:t>
            </w:r>
          </w:p>
        </w:tc>
        <w:tc>
          <w:tcPr>
            <w:tcW w:w="1128" w:type="dxa"/>
            <w:gridSpan w:val="4"/>
            <w:vMerge w:val="restart"/>
            <w:tcBorders>
              <w:top w:val="single" w:sz="12" w:space="0" w:color="auto"/>
              <w:left w:val="single" w:sz="6" w:space="0" w:color="auto"/>
              <w:bottom w:val="nil"/>
              <w:right w:val="nil"/>
            </w:tcBorders>
            <w:vAlign w:val="center"/>
            <w:hideMark/>
          </w:tcPr>
          <w:p w14:paraId="410CA3BA"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Цена</w:t>
            </w:r>
          </w:p>
        </w:tc>
        <w:tc>
          <w:tcPr>
            <w:tcW w:w="1128" w:type="dxa"/>
            <w:gridSpan w:val="4"/>
            <w:vMerge w:val="restart"/>
            <w:tcBorders>
              <w:top w:val="single" w:sz="12" w:space="0" w:color="auto"/>
              <w:left w:val="single" w:sz="6" w:space="0" w:color="auto"/>
              <w:bottom w:val="nil"/>
              <w:right w:val="single" w:sz="12" w:space="0" w:color="auto"/>
            </w:tcBorders>
            <w:vAlign w:val="center"/>
            <w:hideMark/>
          </w:tcPr>
          <w:p w14:paraId="1CF1DE0E" w14:textId="77777777" w:rsidR="007E4740" w:rsidRPr="009E2727" w:rsidRDefault="007E4740" w:rsidP="009312C1">
            <w:pPr>
              <w:jc w:val="center"/>
              <w:rPr>
                <w:rFonts w:ascii="Times New Roman" w:hAnsi="Times New Roman" w:cs="Times New Roman"/>
                <w:b/>
                <w:sz w:val="24"/>
                <w:szCs w:val="24"/>
              </w:rPr>
            </w:pPr>
            <w:r w:rsidRPr="009E2727">
              <w:rPr>
                <w:rFonts w:ascii="Times New Roman" w:hAnsi="Times New Roman" w:cs="Times New Roman"/>
                <w:b/>
                <w:sz w:val="24"/>
                <w:szCs w:val="24"/>
              </w:rPr>
              <w:t>Сумма</w:t>
            </w:r>
          </w:p>
        </w:tc>
      </w:tr>
      <w:tr w:rsidR="007E4740" w:rsidRPr="00056814" w14:paraId="29E75F79" w14:textId="77777777" w:rsidTr="009312C1">
        <w:trPr>
          <w:gridAfter w:val="1"/>
          <w:wAfter w:w="233" w:type="dxa"/>
          <w:trHeight w:val="60"/>
        </w:trPr>
        <w:tc>
          <w:tcPr>
            <w:tcW w:w="282" w:type="dxa"/>
            <w:vAlign w:val="bottom"/>
          </w:tcPr>
          <w:p w14:paraId="103B7D1B" w14:textId="77777777" w:rsidR="007E4740" w:rsidRPr="009E2727" w:rsidRDefault="007E4740" w:rsidP="009312C1">
            <w:pPr>
              <w:rPr>
                <w:rFonts w:ascii="Times New Roman" w:hAnsi="Times New Roman" w:cs="Times New Roman"/>
                <w:sz w:val="24"/>
                <w:szCs w:val="24"/>
              </w:rPr>
            </w:pPr>
          </w:p>
        </w:tc>
        <w:tc>
          <w:tcPr>
            <w:tcW w:w="0" w:type="auto"/>
            <w:gridSpan w:val="2"/>
            <w:vMerge/>
            <w:tcBorders>
              <w:top w:val="single" w:sz="12" w:space="0" w:color="auto"/>
              <w:left w:val="single" w:sz="12" w:space="0" w:color="auto"/>
              <w:bottom w:val="nil"/>
              <w:right w:val="nil"/>
            </w:tcBorders>
            <w:vAlign w:val="center"/>
            <w:hideMark/>
          </w:tcPr>
          <w:p w14:paraId="553B33F9" w14:textId="77777777" w:rsidR="007E4740" w:rsidRPr="009E2727" w:rsidRDefault="007E4740" w:rsidP="009312C1">
            <w:pPr>
              <w:rPr>
                <w:rFonts w:ascii="Times New Roman" w:hAnsi="Times New Roman" w:cs="Times New Roman"/>
                <w:b/>
                <w:sz w:val="24"/>
                <w:szCs w:val="24"/>
              </w:rPr>
            </w:pPr>
          </w:p>
        </w:tc>
        <w:tc>
          <w:tcPr>
            <w:tcW w:w="0" w:type="auto"/>
            <w:gridSpan w:val="17"/>
            <w:vMerge/>
            <w:tcBorders>
              <w:top w:val="single" w:sz="12" w:space="0" w:color="auto"/>
              <w:left w:val="single" w:sz="6" w:space="0" w:color="auto"/>
              <w:bottom w:val="nil"/>
              <w:right w:val="nil"/>
            </w:tcBorders>
            <w:vAlign w:val="center"/>
            <w:hideMark/>
          </w:tcPr>
          <w:p w14:paraId="5B45B604" w14:textId="77777777" w:rsidR="007E4740" w:rsidRPr="009E2727" w:rsidRDefault="007E4740" w:rsidP="009312C1">
            <w:pPr>
              <w:rPr>
                <w:rFonts w:ascii="Times New Roman" w:hAnsi="Times New Roman" w:cs="Times New Roman"/>
                <w:b/>
                <w:sz w:val="24"/>
                <w:szCs w:val="24"/>
              </w:rPr>
            </w:pPr>
          </w:p>
        </w:tc>
        <w:tc>
          <w:tcPr>
            <w:tcW w:w="0" w:type="auto"/>
            <w:gridSpan w:val="3"/>
            <w:vMerge/>
            <w:tcBorders>
              <w:top w:val="single" w:sz="12" w:space="0" w:color="auto"/>
              <w:left w:val="single" w:sz="6" w:space="0" w:color="auto"/>
              <w:bottom w:val="nil"/>
              <w:right w:val="nil"/>
            </w:tcBorders>
            <w:vAlign w:val="center"/>
            <w:hideMark/>
          </w:tcPr>
          <w:p w14:paraId="1C649A23" w14:textId="77777777" w:rsidR="007E4740" w:rsidRPr="009E2727" w:rsidRDefault="007E4740" w:rsidP="009312C1">
            <w:pPr>
              <w:rPr>
                <w:rFonts w:ascii="Times New Roman" w:hAnsi="Times New Roman" w:cs="Times New Roman"/>
                <w:b/>
                <w:sz w:val="24"/>
                <w:szCs w:val="24"/>
              </w:rPr>
            </w:pPr>
          </w:p>
        </w:tc>
        <w:tc>
          <w:tcPr>
            <w:tcW w:w="0" w:type="auto"/>
            <w:gridSpan w:val="2"/>
            <w:vMerge/>
            <w:tcBorders>
              <w:top w:val="single" w:sz="12" w:space="0" w:color="auto"/>
              <w:left w:val="single" w:sz="6" w:space="0" w:color="auto"/>
              <w:bottom w:val="nil"/>
              <w:right w:val="nil"/>
            </w:tcBorders>
            <w:vAlign w:val="center"/>
            <w:hideMark/>
          </w:tcPr>
          <w:p w14:paraId="5A79ECA8" w14:textId="77777777" w:rsidR="007E4740" w:rsidRPr="009E2727" w:rsidRDefault="007E4740" w:rsidP="009312C1">
            <w:pPr>
              <w:rPr>
                <w:rFonts w:ascii="Times New Roman" w:hAnsi="Times New Roman" w:cs="Times New Roman"/>
                <w:b/>
                <w:sz w:val="24"/>
                <w:szCs w:val="24"/>
              </w:rPr>
            </w:pPr>
          </w:p>
        </w:tc>
        <w:tc>
          <w:tcPr>
            <w:tcW w:w="0" w:type="auto"/>
            <w:gridSpan w:val="4"/>
            <w:vMerge/>
            <w:tcBorders>
              <w:top w:val="single" w:sz="12" w:space="0" w:color="auto"/>
              <w:left w:val="single" w:sz="6" w:space="0" w:color="auto"/>
              <w:bottom w:val="nil"/>
              <w:right w:val="nil"/>
            </w:tcBorders>
            <w:vAlign w:val="center"/>
            <w:hideMark/>
          </w:tcPr>
          <w:p w14:paraId="1278CEDD" w14:textId="77777777" w:rsidR="007E4740" w:rsidRPr="009E2727" w:rsidRDefault="007E4740" w:rsidP="009312C1">
            <w:pPr>
              <w:rPr>
                <w:rFonts w:ascii="Times New Roman" w:hAnsi="Times New Roman" w:cs="Times New Roman"/>
                <w:b/>
                <w:sz w:val="24"/>
                <w:szCs w:val="24"/>
              </w:rPr>
            </w:pPr>
          </w:p>
        </w:tc>
        <w:tc>
          <w:tcPr>
            <w:tcW w:w="0" w:type="auto"/>
            <w:gridSpan w:val="4"/>
            <w:vMerge/>
            <w:tcBorders>
              <w:top w:val="single" w:sz="12" w:space="0" w:color="auto"/>
              <w:left w:val="single" w:sz="6" w:space="0" w:color="auto"/>
              <w:bottom w:val="nil"/>
              <w:right w:val="single" w:sz="12" w:space="0" w:color="auto"/>
            </w:tcBorders>
            <w:vAlign w:val="center"/>
            <w:hideMark/>
          </w:tcPr>
          <w:p w14:paraId="3FA4A1FE" w14:textId="77777777" w:rsidR="007E4740" w:rsidRPr="009E2727" w:rsidRDefault="007E4740" w:rsidP="009312C1">
            <w:pPr>
              <w:rPr>
                <w:rFonts w:ascii="Times New Roman" w:hAnsi="Times New Roman" w:cs="Times New Roman"/>
                <w:b/>
                <w:sz w:val="24"/>
                <w:szCs w:val="24"/>
              </w:rPr>
            </w:pPr>
          </w:p>
        </w:tc>
      </w:tr>
      <w:tr w:rsidR="007E4740" w:rsidRPr="00056814" w14:paraId="20374061" w14:textId="77777777" w:rsidTr="009312C1">
        <w:trPr>
          <w:gridAfter w:val="1"/>
          <w:wAfter w:w="233" w:type="dxa"/>
          <w:trHeight w:val="60"/>
        </w:trPr>
        <w:tc>
          <w:tcPr>
            <w:tcW w:w="282" w:type="dxa"/>
            <w:vAlign w:val="bottom"/>
          </w:tcPr>
          <w:p w14:paraId="2C466266" w14:textId="77777777" w:rsidR="007E4740" w:rsidRPr="009E2727" w:rsidRDefault="007E4740" w:rsidP="009312C1">
            <w:pPr>
              <w:rPr>
                <w:rFonts w:ascii="Times New Roman" w:hAnsi="Times New Roman" w:cs="Times New Roman"/>
                <w:sz w:val="24"/>
                <w:szCs w:val="24"/>
              </w:rPr>
            </w:pPr>
          </w:p>
        </w:tc>
        <w:tc>
          <w:tcPr>
            <w:tcW w:w="654" w:type="dxa"/>
            <w:gridSpan w:val="2"/>
            <w:tcBorders>
              <w:top w:val="single" w:sz="6" w:space="0" w:color="auto"/>
              <w:left w:val="single" w:sz="12" w:space="0" w:color="auto"/>
              <w:bottom w:val="nil"/>
              <w:right w:val="nil"/>
            </w:tcBorders>
            <w:hideMark/>
          </w:tcPr>
          <w:p w14:paraId="2339BACC"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1</w:t>
            </w:r>
          </w:p>
        </w:tc>
        <w:tc>
          <w:tcPr>
            <w:tcW w:w="5131" w:type="dxa"/>
            <w:gridSpan w:val="17"/>
            <w:tcBorders>
              <w:top w:val="single" w:sz="6" w:space="0" w:color="auto"/>
              <w:left w:val="single" w:sz="6" w:space="0" w:color="auto"/>
              <w:bottom w:val="nil"/>
              <w:right w:val="nil"/>
            </w:tcBorders>
            <w:hideMark/>
          </w:tcPr>
          <w:p w14:paraId="78BFF27B"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Предоставление поручительства по Договору поручительства № от ХХ.ХХ.202Х г.</w:t>
            </w:r>
          </w:p>
        </w:tc>
        <w:tc>
          <w:tcPr>
            <w:tcW w:w="846" w:type="dxa"/>
            <w:gridSpan w:val="3"/>
            <w:tcBorders>
              <w:top w:val="single" w:sz="6" w:space="0" w:color="auto"/>
              <w:left w:val="single" w:sz="6" w:space="0" w:color="auto"/>
              <w:bottom w:val="nil"/>
              <w:right w:val="nil"/>
            </w:tcBorders>
            <w:hideMark/>
          </w:tcPr>
          <w:p w14:paraId="76C658BC" w14:textId="77777777" w:rsidR="007E4740" w:rsidRPr="009E2727" w:rsidRDefault="007E4740" w:rsidP="009312C1">
            <w:pPr>
              <w:jc w:val="right"/>
              <w:rPr>
                <w:rFonts w:ascii="Times New Roman" w:hAnsi="Times New Roman" w:cs="Times New Roman"/>
                <w:sz w:val="24"/>
                <w:szCs w:val="24"/>
              </w:rPr>
            </w:pPr>
            <w:r w:rsidRPr="009E2727">
              <w:rPr>
                <w:rFonts w:ascii="Times New Roman" w:hAnsi="Times New Roman" w:cs="Times New Roman"/>
                <w:sz w:val="24"/>
                <w:szCs w:val="24"/>
              </w:rPr>
              <w:t>1</w:t>
            </w:r>
          </w:p>
        </w:tc>
        <w:tc>
          <w:tcPr>
            <w:tcW w:w="582" w:type="dxa"/>
            <w:gridSpan w:val="2"/>
            <w:tcBorders>
              <w:top w:val="single" w:sz="6" w:space="0" w:color="auto"/>
              <w:left w:val="single" w:sz="6" w:space="0" w:color="auto"/>
              <w:bottom w:val="nil"/>
              <w:right w:val="nil"/>
            </w:tcBorders>
            <w:hideMark/>
          </w:tcPr>
          <w:p w14:paraId="32470E79" w14:textId="77777777" w:rsidR="007E4740" w:rsidRPr="009E2727" w:rsidRDefault="007E4740" w:rsidP="009312C1">
            <w:pPr>
              <w:rPr>
                <w:rFonts w:ascii="Times New Roman" w:hAnsi="Times New Roman" w:cs="Times New Roman"/>
                <w:sz w:val="24"/>
                <w:szCs w:val="24"/>
              </w:rPr>
            </w:pPr>
            <w:proofErr w:type="spellStart"/>
            <w:r w:rsidRPr="009E2727">
              <w:rPr>
                <w:rFonts w:ascii="Times New Roman" w:hAnsi="Times New Roman" w:cs="Times New Roman"/>
                <w:sz w:val="24"/>
                <w:szCs w:val="24"/>
              </w:rPr>
              <w:t>шт</w:t>
            </w:r>
            <w:proofErr w:type="spellEnd"/>
          </w:p>
        </w:tc>
        <w:tc>
          <w:tcPr>
            <w:tcW w:w="1128" w:type="dxa"/>
            <w:gridSpan w:val="4"/>
            <w:tcBorders>
              <w:top w:val="single" w:sz="6" w:space="0" w:color="auto"/>
              <w:left w:val="single" w:sz="6" w:space="0" w:color="auto"/>
              <w:bottom w:val="nil"/>
              <w:right w:val="nil"/>
            </w:tcBorders>
          </w:tcPr>
          <w:p w14:paraId="6B02FA44" w14:textId="77777777" w:rsidR="007E4740" w:rsidRPr="009E2727" w:rsidRDefault="007E4740" w:rsidP="009312C1">
            <w:pPr>
              <w:jc w:val="right"/>
              <w:rPr>
                <w:rFonts w:ascii="Times New Roman" w:hAnsi="Times New Roman" w:cs="Times New Roman"/>
                <w:sz w:val="24"/>
                <w:szCs w:val="24"/>
              </w:rPr>
            </w:pPr>
          </w:p>
        </w:tc>
        <w:tc>
          <w:tcPr>
            <w:tcW w:w="1128" w:type="dxa"/>
            <w:gridSpan w:val="4"/>
            <w:tcBorders>
              <w:top w:val="single" w:sz="6" w:space="0" w:color="auto"/>
              <w:left w:val="single" w:sz="6" w:space="0" w:color="auto"/>
              <w:bottom w:val="nil"/>
              <w:right w:val="single" w:sz="12" w:space="0" w:color="auto"/>
            </w:tcBorders>
          </w:tcPr>
          <w:p w14:paraId="6C47F963" w14:textId="77777777" w:rsidR="007E4740" w:rsidRPr="009E2727" w:rsidRDefault="007E4740" w:rsidP="009312C1">
            <w:pPr>
              <w:jc w:val="right"/>
              <w:rPr>
                <w:rFonts w:ascii="Times New Roman" w:hAnsi="Times New Roman" w:cs="Times New Roman"/>
                <w:sz w:val="24"/>
                <w:szCs w:val="24"/>
              </w:rPr>
            </w:pPr>
          </w:p>
        </w:tc>
      </w:tr>
      <w:tr w:rsidR="007E4740" w:rsidRPr="00056814" w14:paraId="5758232B" w14:textId="77777777" w:rsidTr="009312C1">
        <w:trPr>
          <w:gridAfter w:val="1"/>
          <w:wAfter w:w="233" w:type="dxa"/>
          <w:trHeight w:val="140"/>
        </w:trPr>
        <w:tc>
          <w:tcPr>
            <w:tcW w:w="282" w:type="dxa"/>
            <w:vAlign w:val="bottom"/>
          </w:tcPr>
          <w:p w14:paraId="02AD94FF" w14:textId="77777777" w:rsidR="007E4740" w:rsidRPr="009E2727" w:rsidRDefault="007E4740" w:rsidP="009312C1">
            <w:pPr>
              <w:rPr>
                <w:rFonts w:ascii="Times New Roman" w:hAnsi="Times New Roman" w:cs="Times New Roman"/>
                <w:sz w:val="24"/>
                <w:szCs w:val="24"/>
              </w:rPr>
            </w:pPr>
          </w:p>
        </w:tc>
        <w:tc>
          <w:tcPr>
            <w:tcW w:w="328" w:type="dxa"/>
            <w:tcBorders>
              <w:top w:val="single" w:sz="12" w:space="0" w:color="auto"/>
              <w:left w:val="nil"/>
              <w:bottom w:val="nil"/>
              <w:right w:val="nil"/>
            </w:tcBorders>
            <w:vAlign w:val="bottom"/>
          </w:tcPr>
          <w:p w14:paraId="5839A040" w14:textId="77777777" w:rsidR="007E4740" w:rsidRPr="009E2727" w:rsidRDefault="007E4740" w:rsidP="009312C1">
            <w:pPr>
              <w:rPr>
                <w:rFonts w:ascii="Times New Roman" w:hAnsi="Times New Roman" w:cs="Times New Roman"/>
                <w:sz w:val="24"/>
                <w:szCs w:val="24"/>
              </w:rPr>
            </w:pPr>
          </w:p>
        </w:tc>
        <w:tc>
          <w:tcPr>
            <w:tcW w:w="326" w:type="dxa"/>
            <w:tcBorders>
              <w:top w:val="single" w:sz="12" w:space="0" w:color="auto"/>
              <w:left w:val="nil"/>
              <w:bottom w:val="nil"/>
              <w:right w:val="nil"/>
            </w:tcBorders>
            <w:vAlign w:val="bottom"/>
          </w:tcPr>
          <w:p w14:paraId="35C59823" w14:textId="77777777" w:rsidR="007E4740" w:rsidRPr="009E2727" w:rsidRDefault="007E4740" w:rsidP="009312C1">
            <w:pPr>
              <w:rPr>
                <w:rFonts w:ascii="Times New Roman" w:hAnsi="Times New Roman" w:cs="Times New Roman"/>
                <w:sz w:val="24"/>
                <w:szCs w:val="24"/>
              </w:rPr>
            </w:pPr>
          </w:p>
        </w:tc>
        <w:tc>
          <w:tcPr>
            <w:tcW w:w="554" w:type="dxa"/>
            <w:tcBorders>
              <w:top w:val="single" w:sz="12" w:space="0" w:color="auto"/>
              <w:left w:val="nil"/>
              <w:bottom w:val="nil"/>
              <w:right w:val="nil"/>
            </w:tcBorders>
            <w:vAlign w:val="bottom"/>
          </w:tcPr>
          <w:p w14:paraId="786A3BDF" w14:textId="77777777" w:rsidR="007E4740" w:rsidRPr="009E2727" w:rsidRDefault="007E4740" w:rsidP="009312C1">
            <w:pPr>
              <w:rPr>
                <w:rFonts w:ascii="Times New Roman" w:hAnsi="Times New Roman" w:cs="Times New Roman"/>
                <w:sz w:val="24"/>
                <w:szCs w:val="24"/>
              </w:rPr>
            </w:pPr>
          </w:p>
        </w:tc>
        <w:tc>
          <w:tcPr>
            <w:tcW w:w="355" w:type="dxa"/>
            <w:tcBorders>
              <w:top w:val="single" w:sz="12" w:space="0" w:color="auto"/>
              <w:left w:val="nil"/>
              <w:bottom w:val="nil"/>
              <w:right w:val="nil"/>
            </w:tcBorders>
            <w:vAlign w:val="bottom"/>
          </w:tcPr>
          <w:p w14:paraId="1E87CCF4"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5ACE78B1"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3DF90627"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156DD692"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31CD4EB2"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2C50CA39"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326AB217"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423EFDD6" w14:textId="77777777" w:rsidR="007E4740" w:rsidRPr="009E2727" w:rsidRDefault="007E4740" w:rsidP="009312C1">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059CE0A6"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6E62F4FA"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655D0F42"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3E1F3B4E"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F33017E"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72CD16A9"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0EB5412"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1F0507FD"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1F103966"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C76B247"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0A23ECA" w14:textId="77777777" w:rsidR="007E4740" w:rsidRPr="009E2727" w:rsidRDefault="007E4740" w:rsidP="009312C1">
            <w:pPr>
              <w:rPr>
                <w:rFonts w:ascii="Times New Roman" w:hAnsi="Times New Roman" w:cs="Times New Roman"/>
                <w:sz w:val="24"/>
                <w:szCs w:val="24"/>
              </w:rPr>
            </w:pPr>
          </w:p>
        </w:tc>
        <w:tc>
          <w:tcPr>
            <w:tcW w:w="293" w:type="dxa"/>
            <w:tcBorders>
              <w:top w:val="single" w:sz="12" w:space="0" w:color="auto"/>
              <w:left w:val="nil"/>
              <w:bottom w:val="nil"/>
              <w:right w:val="nil"/>
            </w:tcBorders>
            <w:vAlign w:val="bottom"/>
          </w:tcPr>
          <w:p w14:paraId="6B4F7B8F" w14:textId="77777777" w:rsidR="007E4740" w:rsidRPr="009E2727" w:rsidRDefault="007E4740" w:rsidP="009312C1">
            <w:pPr>
              <w:rPr>
                <w:rFonts w:ascii="Times New Roman" w:hAnsi="Times New Roman" w:cs="Times New Roman"/>
                <w:sz w:val="24"/>
                <w:szCs w:val="24"/>
              </w:rPr>
            </w:pPr>
          </w:p>
        </w:tc>
        <w:tc>
          <w:tcPr>
            <w:tcW w:w="289" w:type="dxa"/>
            <w:tcBorders>
              <w:top w:val="single" w:sz="12" w:space="0" w:color="auto"/>
              <w:left w:val="nil"/>
              <w:bottom w:val="nil"/>
              <w:right w:val="nil"/>
            </w:tcBorders>
            <w:vAlign w:val="bottom"/>
          </w:tcPr>
          <w:p w14:paraId="63441549"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5F16BF5"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59C7790F"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547C133C"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36FAB605"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B25B3C2"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06E006F"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17134578" w14:textId="77777777" w:rsidR="007E4740" w:rsidRPr="009E2727" w:rsidRDefault="007E4740" w:rsidP="009312C1">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595CC756" w14:textId="77777777" w:rsidR="007E4740" w:rsidRPr="009E2727" w:rsidRDefault="007E4740" w:rsidP="009312C1">
            <w:pPr>
              <w:rPr>
                <w:rFonts w:ascii="Times New Roman" w:hAnsi="Times New Roman" w:cs="Times New Roman"/>
                <w:sz w:val="24"/>
                <w:szCs w:val="24"/>
              </w:rPr>
            </w:pPr>
          </w:p>
        </w:tc>
      </w:tr>
      <w:tr w:rsidR="007E4740" w:rsidRPr="00056814" w14:paraId="15EB4255" w14:textId="77777777" w:rsidTr="009312C1">
        <w:trPr>
          <w:gridAfter w:val="1"/>
          <w:wAfter w:w="233" w:type="dxa"/>
          <w:trHeight w:val="60"/>
        </w:trPr>
        <w:tc>
          <w:tcPr>
            <w:tcW w:w="8623" w:type="dxa"/>
            <w:gridSpan w:val="29"/>
            <w:hideMark/>
          </w:tcPr>
          <w:p w14:paraId="6B4A0096" w14:textId="77777777" w:rsidR="007E4740" w:rsidRPr="009E2727" w:rsidRDefault="007E4740" w:rsidP="009312C1">
            <w:pPr>
              <w:jc w:val="right"/>
              <w:rPr>
                <w:rFonts w:ascii="Times New Roman" w:hAnsi="Times New Roman" w:cs="Times New Roman"/>
                <w:b/>
                <w:sz w:val="24"/>
                <w:szCs w:val="24"/>
              </w:rPr>
            </w:pPr>
            <w:r w:rsidRPr="009E2727">
              <w:rPr>
                <w:rFonts w:ascii="Times New Roman" w:hAnsi="Times New Roman" w:cs="Times New Roman"/>
                <w:b/>
                <w:sz w:val="24"/>
                <w:szCs w:val="24"/>
              </w:rPr>
              <w:t>Итого:</w:t>
            </w:r>
          </w:p>
        </w:tc>
        <w:tc>
          <w:tcPr>
            <w:tcW w:w="1128" w:type="dxa"/>
            <w:gridSpan w:val="4"/>
          </w:tcPr>
          <w:p w14:paraId="11055DC6" w14:textId="77777777" w:rsidR="007E4740" w:rsidRPr="009E2727" w:rsidRDefault="007E4740" w:rsidP="009312C1">
            <w:pPr>
              <w:jc w:val="right"/>
              <w:rPr>
                <w:rFonts w:ascii="Times New Roman" w:hAnsi="Times New Roman" w:cs="Times New Roman"/>
                <w:b/>
                <w:sz w:val="24"/>
                <w:szCs w:val="24"/>
              </w:rPr>
            </w:pPr>
          </w:p>
        </w:tc>
      </w:tr>
      <w:tr w:rsidR="007E4740" w:rsidRPr="00056814" w14:paraId="1E32ABDE" w14:textId="77777777" w:rsidTr="009312C1">
        <w:trPr>
          <w:gridAfter w:val="1"/>
          <w:wAfter w:w="233" w:type="dxa"/>
          <w:trHeight w:val="60"/>
        </w:trPr>
        <w:tc>
          <w:tcPr>
            <w:tcW w:w="8623" w:type="dxa"/>
            <w:gridSpan w:val="29"/>
            <w:hideMark/>
          </w:tcPr>
          <w:p w14:paraId="7D5C82B4" w14:textId="77777777" w:rsidR="007E4740" w:rsidRPr="009E2727" w:rsidRDefault="007E4740" w:rsidP="009312C1">
            <w:pPr>
              <w:jc w:val="right"/>
              <w:rPr>
                <w:rFonts w:ascii="Times New Roman" w:hAnsi="Times New Roman" w:cs="Times New Roman"/>
                <w:b/>
                <w:sz w:val="24"/>
                <w:szCs w:val="24"/>
              </w:rPr>
            </w:pPr>
            <w:r w:rsidRPr="009E2727">
              <w:rPr>
                <w:rFonts w:ascii="Times New Roman" w:hAnsi="Times New Roman" w:cs="Times New Roman"/>
                <w:b/>
                <w:sz w:val="24"/>
                <w:szCs w:val="24"/>
              </w:rPr>
              <w:t>Без налога (НДС)</w:t>
            </w:r>
          </w:p>
        </w:tc>
        <w:tc>
          <w:tcPr>
            <w:tcW w:w="1128" w:type="dxa"/>
            <w:gridSpan w:val="4"/>
            <w:hideMark/>
          </w:tcPr>
          <w:p w14:paraId="610F2CB3" w14:textId="77777777" w:rsidR="007E4740" w:rsidRPr="009E2727" w:rsidRDefault="007E4740" w:rsidP="009312C1">
            <w:pPr>
              <w:jc w:val="right"/>
              <w:rPr>
                <w:rFonts w:ascii="Times New Roman" w:hAnsi="Times New Roman" w:cs="Times New Roman"/>
                <w:b/>
                <w:sz w:val="24"/>
                <w:szCs w:val="24"/>
              </w:rPr>
            </w:pPr>
            <w:r w:rsidRPr="009E2727">
              <w:rPr>
                <w:rFonts w:ascii="Times New Roman" w:hAnsi="Times New Roman" w:cs="Times New Roman"/>
                <w:b/>
                <w:sz w:val="24"/>
                <w:szCs w:val="24"/>
              </w:rPr>
              <w:t>-</w:t>
            </w:r>
          </w:p>
        </w:tc>
      </w:tr>
      <w:tr w:rsidR="007E4740" w:rsidRPr="00056814" w14:paraId="2E46E570" w14:textId="77777777" w:rsidTr="009312C1">
        <w:trPr>
          <w:gridAfter w:val="1"/>
          <w:wAfter w:w="233" w:type="dxa"/>
          <w:trHeight w:val="140"/>
        </w:trPr>
        <w:tc>
          <w:tcPr>
            <w:tcW w:w="282" w:type="dxa"/>
            <w:vAlign w:val="bottom"/>
          </w:tcPr>
          <w:p w14:paraId="18F81926" w14:textId="77777777" w:rsidR="007E4740" w:rsidRPr="009E2727" w:rsidRDefault="007E4740" w:rsidP="009312C1">
            <w:pPr>
              <w:rPr>
                <w:rFonts w:ascii="Times New Roman" w:hAnsi="Times New Roman" w:cs="Times New Roman"/>
                <w:sz w:val="24"/>
                <w:szCs w:val="24"/>
              </w:rPr>
            </w:pPr>
          </w:p>
        </w:tc>
        <w:tc>
          <w:tcPr>
            <w:tcW w:w="328" w:type="dxa"/>
            <w:vAlign w:val="bottom"/>
          </w:tcPr>
          <w:p w14:paraId="00E994CF" w14:textId="77777777" w:rsidR="007E4740" w:rsidRPr="009E2727" w:rsidRDefault="007E4740" w:rsidP="009312C1">
            <w:pPr>
              <w:rPr>
                <w:rFonts w:ascii="Times New Roman" w:hAnsi="Times New Roman" w:cs="Times New Roman"/>
                <w:sz w:val="24"/>
                <w:szCs w:val="24"/>
              </w:rPr>
            </w:pPr>
          </w:p>
        </w:tc>
        <w:tc>
          <w:tcPr>
            <w:tcW w:w="326" w:type="dxa"/>
            <w:vAlign w:val="bottom"/>
          </w:tcPr>
          <w:p w14:paraId="1BFE800D" w14:textId="77777777" w:rsidR="007E4740" w:rsidRPr="009E2727" w:rsidRDefault="007E4740" w:rsidP="009312C1">
            <w:pPr>
              <w:rPr>
                <w:rFonts w:ascii="Times New Roman" w:hAnsi="Times New Roman" w:cs="Times New Roman"/>
                <w:sz w:val="24"/>
                <w:szCs w:val="24"/>
              </w:rPr>
            </w:pPr>
          </w:p>
        </w:tc>
        <w:tc>
          <w:tcPr>
            <w:tcW w:w="554" w:type="dxa"/>
            <w:vAlign w:val="bottom"/>
          </w:tcPr>
          <w:p w14:paraId="0D8324B4" w14:textId="77777777" w:rsidR="007E4740" w:rsidRPr="009E2727" w:rsidRDefault="007E4740" w:rsidP="009312C1">
            <w:pPr>
              <w:rPr>
                <w:rFonts w:ascii="Times New Roman" w:hAnsi="Times New Roman" w:cs="Times New Roman"/>
                <w:sz w:val="24"/>
                <w:szCs w:val="24"/>
              </w:rPr>
            </w:pPr>
          </w:p>
        </w:tc>
        <w:tc>
          <w:tcPr>
            <w:tcW w:w="355" w:type="dxa"/>
            <w:vAlign w:val="bottom"/>
          </w:tcPr>
          <w:p w14:paraId="7B23D249" w14:textId="77777777" w:rsidR="007E4740" w:rsidRPr="009E2727" w:rsidRDefault="007E4740" w:rsidP="009312C1">
            <w:pPr>
              <w:rPr>
                <w:rFonts w:ascii="Times New Roman" w:hAnsi="Times New Roman" w:cs="Times New Roman"/>
                <w:sz w:val="24"/>
                <w:szCs w:val="24"/>
              </w:rPr>
            </w:pPr>
          </w:p>
        </w:tc>
        <w:tc>
          <w:tcPr>
            <w:tcW w:w="281" w:type="dxa"/>
            <w:vAlign w:val="bottom"/>
          </w:tcPr>
          <w:p w14:paraId="28472841" w14:textId="77777777" w:rsidR="007E4740" w:rsidRPr="009E2727" w:rsidRDefault="007E4740" w:rsidP="009312C1">
            <w:pPr>
              <w:rPr>
                <w:rFonts w:ascii="Times New Roman" w:hAnsi="Times New Roman" w:cs="Times New Roman"/>
                <w:sz w:val="24"/>
                <w:szCs w:val="24"/>
              </w:rPr>
            </w:pPr>
          </w:p>
        </w:tc>
        <w:tc>
          <w:tcPr>
            <w:tcW w:w="281" w:type="dxa"/>
            <w:vAlign w:val="bottom"/>
          </w:tcPr>
          <w:p w14:paraId="4CE00CDF" w14:textId="77777777" w:rsidR="007E4740" w:rsidRPr="009E2727" w:rsidRDefault="007E4740" w:rsidP="009312C1">
            <w:pPr>
              <w:rPr>
                <w:rFonts w:ascii="Times New Roman" w:hAnsi="Times New Roman" w:cs="Times New Roman"/>
                <w:sz w:val="24"/>
                <w:szCs w:val="24"/>
              </w:rPr>
            </w:pPr>
          </w:p>
        </w:tc>
        <w:tc>
          <w:tcPr>
            <w:tcW w:w="281" w:type="dxa"/>
            <w:vAlign w:val="bottom"/>
          </w:tcPr>
          <w:p w14:paraId="4A5A96E3" w14:textId="77777777" w:rsidR="007E4740" w:rsidRPr="009E2727" w:rsidRDefault="007E4740" w:rsidP="009312C1">
            <w:pPr>
              <w:rPr>
                <w:rFonts w:ascii="Times New Roman" w:hAnsi="Times New Roman" w:cs="Times New Roman"/>
                <w:sz w:val="24"/>
                <w:szCs w:val="24"/>
              </w:rPr>
            </w:pPr>
          </w:p>
        </w:tc>
        <w:tc>
          <w:tcPr>
            <w:tcW w:w="281" w:type="dxa"/>
            <w:vAlign w:val="bottom"/>
          </w:tcPr>
          <w:p w14:paraId="105B4E12" w14:textId="77777777" w:rsidR="007E4740" w:rsidRPr="009E2727" w:rsidRDefault="007E4740" w:rsidP="009312C1">
            <w:pPr>
              <w:rPr>
                <w:rFonts w:ascii="Times New Roman" w:hAnsi="Times New Roman" w:cs="Times New Roman"/>
                <w:sz w:val="24"/>
                <w:szCs w:val="24"/>
              </w:rPr>
            </w:pPr>
          </w:p>
        </w:tc>
        <w:tc>
          <w:tcPr>
            <w:tcW w:w="281" w:type="dxa"/>
            <w:vAlign w:val="bottom"/>
          </w:tcPr>
          <w:p w14:paraId="19CEC695" w14:textId="77777777" w:rsidR="007E4740" w:rsidRPr="009E2727" w:rsidRDefault="007E4740" w:rsidP="009312C1">
            <w:pPr>
              <w:rPr>
                <w:rFonts w:ascii="Times New Roman" w:hAnsi="Times New Roman" w:cs="Times New Roman"/>
                <w:sz w:val="24"/>
                <w:szCs w:val="24"/>
              </w:rPr>
            </w:pPr>
          </w:p>
        </w:tc>
        <w:tc>
          <w:tcPr>
            <w:tcW w:w="281" w:type="dxa"/>
            <w:vAlign w:val="bottom"/>
          </w:tcPr>
          <w:p w14:paraId="2CA504E4" w14:textId="77777777" w:rsidR="007E4740" w:rsidRPr="009E2727" w:rsidRDefault="007E4740" w:rsidP="009312C1">
            <w:pPr>
              <w:rPr>
                <w:rFonts w:ascii="Times New Roman" w:hAnsi="Times New Roman" w:cs="Times New Roman"/>
                <w:sz w:val="24"/>
                <w:szCs w:val="24"/>
              </w:rPr>
            </w:pPr>
          </w:p>
        </w:tc>
        <w:tc>
          <w:tcPr>
            <w:tcW w:w="281" w:type="dxa"/>
            <w:vAlign w:val="bottom"/>
          </w:tcPr>
          <w:p w14:paraId="51B97299" w14:textId="77777777" w:rsidR="007E4740" w:rsidRPr="009E2727" w:rsidRDefault="007E4740" w:rsidP="009312C1">
            <w:pPr>
              <w:rPr>
                <w:rFonts w:ascii="Times New Roman" w:hAnsi="Times New Roman" w:cs="Times New Roman"/>
                <w:sz w:val="24"/>
                <w:szCs w:val="24"/>
              </w:rPr>
            </w:pPr>
          </w:p>
        </w:tc>
        <w:tc>
          <w:tcPr>
            <w:tcW w:w="281" w:type="dxa"/>
            <w:vAlign w:val="bottom"/>
          </w:tcPr>
          <w:p w14:paraId="526E3444" w14:textId="77777777" w:rsidR="007E4740" w:rsidRPr="009E2727" w:rsidRDefault="007E4740" w:rsidP="009312C1">
            <w:pPr>
              <w:rPr>
                <w:rFonts w:ascii="Times New Roman" w:hAnsi="Times New Roman" w:cs="Times New Roman"/>
                <w:sz w:val="24"/>
                <w:szCs w:val="24"/>
              </w:rPr>
            </w:pPr>
          </w:p>
        </w:tc>
        <w:tc>
          <w:tcPr>
            <w:tcW w:w="282" w:type="dxa"/>
            <w:vAlign w:val="bottom"/>
          </w:tcPr>
          <w:p w14:paraId="68D808FD" w14:textId="77777777" w:rsidR="007E4740" w:rsidRPr="009E2727" w:rsidRDefault="007E4740" w:rsidP="009312C1">
            <w:pPr>
              <w:rPr>
                <w:rFonts w:ascii="Times New Roman" w:hAnsi="Times New Roman" w:cs="Times New Roman"/>
                <w:sz w:val="24"/>
                <w:szCs w:val="24"/>
              </w:rPr>
            </w:pPr>
          </w:p>
        </w:tc>
        <w:tc>
          <w:tcPr>
            <w:tcW w:w="282" w:type="dxa"/>
            <w:vAlign w:val="bottom"/>
          </w:tcPr>
          <w:p w14:paraId="42DDCE84" w14:textId="77777777" w:rsidR="007E4740" w:rsidRPr="009E2727" w:rsidRDefault="007E4740" w:rsidP="009312C1">
            <w:pPr>
              <w:rPr>
                <w:rFonts w:ascii="Times New Roman" w:hAnsi="Times New Roman" w:cs="Times New Roman"/>
                <w:sz w:val="24"/>
                <w:szCs w:val="24"/>
              </w:rPr>
            </w:pPr>
          </w:p>
        </w:tc>
        <w:tc>
          <w:tcPr>
            <w:tcW w:w="282" w:type="dxa"/>
            <w:vAlign w:val="bottom"/>
          </w:tcPr>
          <w:p w14:paraId="52487A6A" w14:textId="77777777" w:rsidR="007E4740" w:rsidRPr="009E2727" w:rsidRDefault="007E4740" w:rsidP="009312C1">
            <w:pPr>
              <w:rPr>
                <w:rFonts w:ascii="Times New Roman" w:hAnsi="Times New Roman" w:cs="Times New Roman"/>
                <w:sz w:val="24"/>
                <w:szCs w:val="24"/>
              </w:rPr>
            </w:pPr>
          </w:p>
        </w:tc>
        <w:tc>
          <w:tcPr>
            <w:tcW w:w="282" w:type="dxa"/>
            <w:vAlign w:val="bottom"/>
          </w:tcPr>
          <w:p w14:paraId="418D13E4" w14:textId="77777777" w:rsidR="007E4740" w:rsidRPr="009E2727" w:rsidRDefault="007E4740" w:rsidP="009312C1">
            <w:pPr>
              <w:rPr>
                <w:rFonts w:ascii="Times New Roman" w:hAnsi="Times New Roman" w:cs="Times New Roman"/>
                <w:sz w:val="24"/>
                <w:szCs w:val="24"/>
              </w:rPr>
            </w:pPr>
          </w:p>
        </w:tc>
        <w:tc>
          <w:tcPr>
            <w:tcW w:w="282" w:type="dxa"/>
            <w:vAlign w:val="bottom"/>
          </w:tcPr>
          <w:p w14:paraId="5C40F46F" w14:textId="77777777" w:rsidR="007E4740" w:rsidRPr="009E2727" w:rsidRDefault="007E4740" w:rsidP="009312C1">
            <w:pPr>
              <w:rPr>
                <w:rFonts w:ascii="Times New Roman" w:hAnsi="Times New Roman" w:cs="Times New Roman"/>
                <w:sz w:val="24"/>
                <w:szCs w:val="24"/>
              </w:rPr>
            </w:pPr>
          </w:p>
        </w:tc>
        <w:tc>
          <w:tcPr>
            <w:tcW w:w="282" w:type="dxa"/>
            <w:vAlign w:val="bottom"/>
          </w:tcPr>
          <w:p w14:paraId="42EE21A9" w14:textId="77777777" w:rsidR="007E4740" w:rsidRPr="009E2727" w:rsidRDefault="007E4740" w:rsidP="009312C1">
            <w:pPr>
              <w:rPr>
                <w:rFonts w:ascii="Times New Roman" w:hAnsi="Times New Roman" w:cs="Times New Roman"/>
                <w:sz w:val="24"/>
                <w:szCs w:val="24"/>
              </w:rPr>
            </w:pPr>
          </w:p>
        </w:tc>
        <w:tc>
          <w:tcPr>
            <w:tcW w:w="282" w:type="dxa"/>
            <w:vAlign w:val="bottom"/>
          </w:tcPr>
          <w:p w14:paraId="448E3A58" w14:textId="77777777" w:rsidR="007E4740" w:rsidRPr="009E2727" w:rsidRDefault="007E4740" w:rsidP="009312C1">
            <w:pPr>
              <w:rPr>
                <w:rFonts w:ascii="Times New Roman" w:hAnsi="Times New Roman" w:cs="Times New Roman"/>
                <w:sz w:val="24"/>
                <w:szCs w:val="24"/>
              </w:rPr>
            </w:pPr>
          </w:p>
        </w:tc>
        <w:tc>
          <w:tcPr>
            <w:tcW w:w="282" w:type="dxa"/>
            <w:vAlign w:val="bottom"/>
          </w:tcPr>
          <w:p w14:paraId="1F6115AA" w14:textId="77777777" w:rsidR="007E4740" w:rsidRPr="009E2727" w:rsidRDefault="007E4740" w:rsidP="009312C1">
            <w:pPr>
              <w:rPr>
                <w:rFonts w:ascii="Times New Roman" w:hAnsi="Times New Roman" w:cs="Times New Roman"/>
                <w:sz w:val="24"/>
                <w:szCs w:val="24"/>
              </w:rPr>
            </w:pPr>
          </w:p>
        </w:tc>
        <w:tc>
          <w:tcPr>
            <w:tcW w:w="282" w:type="dxa"/>
            <w:vAlign w:val="bottom"/>
          </w:tcPr>
          <w:p w14:paraId="6A88F079" w14:textId="77777777" w:rsidR="007E4740" w:rsidRPr="009E2727" w:rsidRDefault="007E4740" w:rsidP="009312C1">
            <w:pPr>
              <w:rPr>
                <w:rFonts w:ascii="Times New Roman" w:hAnsi="Times New Roman" w:cs="Times New Roman"/>
                <w:sz w:val="24"/>
                <w:szCs w:val="24"/>
              </w:rPr>
            </w:pPr>
          </w:p>
        </w:tc>
        <w:tc>
          <w:tcPr>
            <w:tcW w:w="282" w:type="dxa"/>
            <w:vAlign w:val="bottom"/>
          </w:tcPr>
          <w:p w14:paraId="227E4A5E" w14:textId="77777777" w:rsidR="007E4740" w:rsidRPr="009E2727" w:rsidRDefault="007E4740" w:rsidP="009312C1">
            <w:pPr>
              <w:rPr>
                <w:rFonts w:ascii="Times New Roman" w:hAnsi="Times New Roman" w:cs="Times New Roman"/>
                <w:sz w:val="24"/>
                <w:szCs w:val="24"/>
              </w:rPr>
            </w:pPr>
          </w:p>
        </w:tc>
        <w:tc>
          <w:tcPr>
            <w:tcW w:w="293" w:type="dxa"/>
            <w:vAlign w:val="bottom"/>
          </w:tcPr>
          <w:p w14:paraId="61F7CE04" w14:textId="77777777" w:rsidR="007E4740" w:rsidRPr="009E2727" w:rsidRDefault="007E4740" w:rsidP="009312C1">
            <w:pPr>
              <w:rPr>
                <w:rFonts w:ascii="Times New Roman" w:hAnsi="Times New Roman" w:cs="Times New Roman"/>
                <w:sz w:val="24"/>
                <w:szCs w:val="24"/>
              </w:rPr>
            </w:pPr>
          </w:p>
        </w:tc>
        <w:tc>
          <w:tcPr>
            <w:tcW w:w="289" w:type="dxa"/>
            <w:vAlign w:val="bottom"/>
          </w:tcPr>
          <w:p w14:paraId="7AA74F6F" w14:textId="77777777" w:rsidR="007E4740" w:rsidRPr="009E2727" w:rsidRDefault="007E4740" w:rsidP="009312C1">
            <w:pPr>
              <w:rPr>
                <w:rFonts w:ascii="Times New Roman" w:hAnsi="Times New Roman" w:cs="Times New Roman"/>
                <w:sz w:val="24"/>
                <w:szCs w:val="24"/>
              </w:rPr>
            </w:pPr>
          </w:p>
        </w:tc>
        <w:tc>
          <w:tcPr>
            <w:tcW w:w="282" w:type="dxa"/>
            <w:vAlign w:val="bottom"/>
          </w:tcPr>
          <w:p w14:paraId="7F9F494F" w14:textId="77777777" w:rsidR="007E4740" w:rsidRPr="009E2727" w:rsidRDefault="007E4740" w:rsidP="009312C1">
            <w:pPr>
              <w:rPr>
                <w:rFonts w:ascii="Times New Roman" w:hAnsi="Times New Roman" w:cs="Times New Roman"/>
                <w:sz w:val="24"/>
                <w:szCs w:val="24"/>
              </w:rPr>
            </w:pPr>
          </w:p>
        </w:tc>
        <w:tc>
          <w:tcPr>
            <w:tcW w:w="282" w:type="dxa"/>
            <w:vAlign w:val="bottom"/>
          </w:tcPr>
          <w:p w14:paraId="1CCC62CC" w14:textId="77777777" w:rsidR="007E4740" w:rsidRPr="009E2727" w:rsidRDefault="007E4740" w:rsidP="009312C1">
            <w:pPr>
              <w:rPr>
                <w:rFonts w:ascii="Times New Roman" w:hAnsi="Times New Roman" w:cs="Times New Roman"/>
                <w:sz w:val="24"/>
                <w:szCs w:val="24"/>
              </w:rPr>
            </w:pPr>
          </w:p>
        </w:tc>
        <w:tc>
          <w:tcPr>
            <w:tcW w:w="282" w:type="dxa"/>
            <w:vAlign w:val="bottom"/>
          </w:tcPr>
          <w:p w14:paraId="67F6F2C4" w14:textId="77777777" w:rsidR="007E4740" w:rsidRPr="009E2727" w:rsidRDefault="007E4740" w:rsidP="009312C1">
            <w:pPr>
              <w:rPr>
                <w:rFonts w:ascii="Times New Roman" w:hAnsi="Times New Roman" w:cs="Times New Roman"/>
                <w:sz w:val="24"/>
                <w:szCs w:val="24"/>
              </w:rPr>
            </w:pPr>
          </w:p>
        </w:tc>
        <w:tc>
          <w:tcPr>
            <w:tcW w:w="282" w:type="dxa"/>
            <w:vAlign w:val="bottom"/>
          </w:tcPr>
          <w:p w14:paraId="07CC2E0F" w14:textId="77777777" w:rsidR="007E4740" w:rsidRPr="009E2727" w:rsidRDefault="007E4740" w:rsidP="009312C1">
            <w:pPr>
              <w:rPr>
                <w:rFonts w:ascii="Times New Roman" w:hAnsi="Times New Roman" w:cs="Times New Roman"/>
                <w:sz w:val="24"/>
                <w:szCs w:val="24"/>
              </w:rPr>
            </w:pPr>
          </w:p>
        </w:tc>
        <w:tc>
          <w:tcPr>
            <w:tcW w:w="282" w:type="dxa"/>
            <w:vAlign w:val="bottom"/>
          </w:tcPr>
          <w:p w14:paraId="3F0FBBA8" w14:textId="77777777" w:rsidR="007E4740" w:rsidRPr="009E2727" w:rsidRDefault="007E4740" w:rsidP="009312C1">
            <w:pPr>
              <w:rPr>
                <w:rFonts w:ascii="Times New Roman" w:hAnsi="Times New Roman" w:cs="Times New Roman"/>
                <w:sz w:val="24"/>
                <w:szCs w:val="24"/>
              </w:rPr>
            </w:pPr>
          </w:p>
        </w:tc>
        <w:tc>
          <w:tcPr>
            <w:tcW w:w="282" w:type="dxa"/>
            <w:vAlign w:val="bottom"/>
          </w:tcPr>
          <w:p w14:paraId="599EFD70" w14:textId="77777777" w:rsidR="007E4740" w:rsidRPr="009E2727" w:rsidRDefault="007E4740" w:rsidP="009312C1">
            <w:pPr>
              <w:rPr>
                <w:rFonts w:ascii="Times New Roman" w:hAnsi="Times New Roman" w:cs="Times New Roman"/>
                <w:sz w:val="24"/>
                <w:szCs w:val="24"/>
              </w:rPr>
            </w:pPr>
          </w:p>
        </w:tc>
        <w:tc>
          <w:tcPr>
            <w:tcW w:w="282" w:type="dxa"/>
            <w:vAlign w:val="bottom"/>
          </w:tcPr>
          <w:p w14:paraId="436D909F" w14:textId="77777777" w:rsidR="007E4740" w:rsidRPr="009E2727" w:rsidRDefault="007E4740" w:rsidP="009312C1">
            <w:pPr>
              <w:rPr>
                <w:rFonts w:ascii="Times New Roman" w:hAnsi="Times New Roman" w:cs="Times New Roman"/>
                <w:sz w:val="24"/>
                <w:szCs w:val="24"/>
              </w:rPr>
            </w:pPr>
          </w:p>
        </w:tc>
        <w:tc>
          <w:tcPr>
            <w:tcW w:w="282" w:type="dxa"/>
            <w:vAlign w:val="bottom"/>
          </w:tcPr>
          <w:p w14:paraId="5D5202EB" w14:textId="77777777" w:rsidR="007E4740" w:rsidRPr="009E2727" w:rsidRDefault="007E4740" w:rsidP="009312C1">
            <w:pPr>
              <w:rPr>
                <w:rFonts w:ascii="Times New Roman" w:hAnsi="Times New Roman" w:cs="Times New Roman"/>
                <w:sz w:val="24"/>
                <w:szCs w:val="24"/>
              </w:rPr>
            </w:pPr>
          </w:p>
        </w:tc>
      </w:tr>
      <w:tr w:rsidR="007E4740" w:rsidRPr="00056814" w14:paraId="14290AB3" w14:textId="77777777" w:rsidTr="009312C1">
        <w:trPr>
          <w:gridAfter w:val="1"/>
          <w:wAfter w:w="233" w:type="dxa"/>
          <w:trHeight w:val="60"/>
        </w:trPr>
        <w:tc>
          <w:tcPr>
            <w:tcW w:w="282" w:type="dxa"/>
            <w:vAlign w:val="bottom"/>
          </w:tcPr>
          <w:p w14:paraId="70DCBB06" w14:textId="77777777" w:rsidR="007E4740" w:rsidRPr="009E2727" w:rsidRDefault="007E4740" w:rsidP="009312C1">
            <w:pPr>
              <w:rPr>
                <w:rFonts w:ascii="Times New Roman" w:hAnsi="Times New Roman" w:cs="Times New Roman"/>
                <w:sz w:val="24"/>
                <w:szCs w:val="24"/>
              </w:rPr>
            </w:pPr>
          </w:p>
        </w:tc>
        <w:tc>
          <w:tcPr>
            <w:tcW w:w="9469" w:type="dxa"/>
            <w:gridSpan w:val="32"/>
            <w:vAlign w:val="bottom"/>
            <w:hideMark/>
          </w:tcPr>
          <w:p w14:paraId="5EFFBE01"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Всего оказано услуг 1, на сумму        руб.</w:t>
            </w:r>
          </w:p>
        </w:tc>
      </w:tr>
      <w:tr w:rsidR="007E4740" w:rsidRPr="00056814" w14:paraId="6583C54A" w14:textId="77777777" w:rsidTr="009312C1">
        <w:trPr>
          <w:gridAfter w:val="1"/>
          <w:wAfter w:w="233" w:type="dxa"/>
          <w:trHeight w:val="60"/>
        </w:trPr>
        <w:tc>
          <w:tcPr>
            <w:tcW w:w="282" w:type="dxa"/>
            <w:vAlign w:val="bottom"/>
          </w:tcPr>
          <w:p w14:paraId="058C42CF" w14:textId="77777777" w:rsidR="007E4740" w:rsidRPr="009E2727" w:rsidRDefault="007E4740" w:rsidP="009312C1">
            <w:pPr>
              <w:rPr>
                <w:rFonts w:ascii="Times New Roman" w:hAnsi="Times New Roman" w:cs="Times New Roman"/>
                <w:sz w:val="24"/>
                <w:szCs w:val="24"/>
              </w:rPr>
            </w:pPr>
          </w:p>
        </w:tc>
        <w:tc>
          <w:tcPr>
            <w:tcW w:w="9187" w:type="dxa"/>
            <w:gridSpan w:val="31"/>
          </w:tcPr>
          <w:p w14:paraId="70EBA124" w14:textId="77777777" w:rsidR="007E4740" w:rsidRPr="009E2727" w:rsidRDefault="007E4740" w:rsidP="009312C1">
            <w:pPr>
              <w:rPr>
                <w:rFonts w:ascii="Times New Roman" w:hAnsi="Times New Roman" w:cs="Times New Roman"/>
                <w:b/>
                <w:sz w:val="24"/>
                <w:szCs w:val="24"/>
              </w:rPr>
            </w:pPr>
          </w:p>
        </w:tc>
        <w:tc>
          <w:tcPr>
            <w:tcW w:w="282" w:type="dxa"/>
            <w:vAlign w:val="bottom"/>
          </w:tcPr>
          <w:p w14:paraId="1A91C6C9" w14:textId="77777777" w:rsidR="007E4740" w:rsidRPr="009E2727" w:rsidRDefault="007E4740" w:rsidP="009312C1">
            <w:pPr>
              <w:rPr>
                <w:rFonts w:ascii="Times New Roman" w:hAnsi="Times New Roman" w:cs="Times New Roman"/>
                <w:sz w:val="24"/>
                <w:szCs w:val="24"/>
              </w:rPr>
            </w:pPr>
          </w:p>
        </w:tc>
      </w:tr>
      <w:tr w:rsidR="007E4740" w:rsidRPr="00056814" w14:paraId="046265C2" w14:textId="77777777" w:rsidTr="009312C1">
        <w:trPr>
          <w:gridAfter w:val="1"/>
          <w:wAfter w:w="233" w:type="dxa"/>
          <w:trHeight w:val="60"/>
        </w:trPr>
        <w:tc>
          <w:tcPr>
            <w:tcW w:w="282" w:type="dxa"/>
            <w:vAlign w:val="bottom"/>
          </w:tcPr>
          <w:p w14:paraId="0B349189" w14:textId="77777777" w:rsidR="007E4740" w:rsidRPr="009E2727" w:rsidRDefault="007E4740" w:rsidP="009312C1">
            <w:pPr>
              <w:rPr>
                <w:rFonts w:ascii="Times New Roman" w:hAnsi="Times New Roman" w:cs="Times New Roman"/>
                <w:sz w:val="24"/>
                <w:szCs w:val="24"/>
              </w:rPr>
            </w:pPr>
          </w:p>
        </w:tc>
        <w:tc>
          <w:tcPr>
            <w:tcW w:w="328" w:type="dxa"/>
            <w:vAlign w:val="bottom"/>
          </w:tcPr>
          <w:p w14:paraId="7ABFEC96" w14:textId="77777777" w:rsidR="007E4740" w:rsidRPr="009E2727" w:rsidRDefault="007E4740" w:rsidP="009312C1">
            <w:pPr>
              <w:rPr>
                <w:rFonts w:ascii="Times New Roman" w:hAnsi="Times New Roman" w:cs="Times New Roman"/>
                <w:sz w:val="24"/>
                <w:szCs w:val="24"/>
              </w:rPr>
            </w:pPr>
          </w:p>
        </w:tc>
        <w:tc>
          <w:tcPr>
            <w:tcW w:w="326" w:type="dxa"/>
            <w:vAlign w:val="bottom"/>
          </w:tcPr>
          <w:p w14:paraId="2FE4430F" w14:textId="77777777" w:rsidR="007E4740" w:rsidRPr="009E2727" w:rsidRDefault="007E4740" w:rsidP="009312C1">
            <w:pPr>
              <w:rPr>
                <w:rFonts w:ascii="Times New Roman" w:hAnsi="Times New Roman" w:cs="Times New Roman"/>
                <w:sz w:val="24"/>
                <w:szCs w:val="24"/>
              </w:rPr>
            </w:pPr>
          </w:p>
        </w:tc>
        <w:tc>
          <w:tcPr>
            <w:tcW w:w="554" w:type="dxa"/>
            <w:vAlign w:val="bottom"/>
          </w:tcPr>
          <w:p w14:paraId="62ED66FF" w14:textId="77777777" w:rsidR="007E4740" w:rsidRPr="009E2727" w:rsidRDefault="007E4740" w:rsidP="009312C1">
            <w:pPr>
              <w:rPr>
                <w:rFonts w:ascii="Times New Roman" w:hAnsi="Times New Roman" w:cs="Times New Roman"/>
                <w:sz w:val="24"/>
                <w:szCs w:val="24"/>
              </w:rPr>
            </w:pPr>
          </w:p>
        </w:tc>
        <w:tc>
          <w:tcPr>
            <w:tcW w:w="355" w:type="dxa"/>
            <w:vAlign w:val="bottom"/>
          </w:tcPr>
          <w:p w14:paraId="48952897" w14:textId="77777777" w:rsidR="007E4740" w:rsidRPr="009E2727" w:rsidRDefault="007E4740" w:rsidP="009312C1">
            <w:pPr>
              <w:rPr>
                <w:rFonts w:ascii="Times New Roman" w:hAnsi="Times New Roman" w:cs="Times New Roman"/>
                <w:sz w:val="24"/>
                <w:szCs w:val="24"/>
              </w:rPr>
            </w:pPr>
          </w:p>
        </w:tc>
        <w:tc>
          <w:tcPr>
            <w:tcW w:w="281" w:type="dxa"/>
            <w:vAlign w:val="bottom"/>
          </w:tcPr>
          <w:p w14:paraId="1D430E89" w14:textId="77777777" w:rsidR="007E4740" w:rsidRPr="009E2727" w:rsidRDefault="007E4740" w:rsidP="009312C1">
            <w:pPr>
              <w:rPr>
                <w:rFonts w:ascii="Times New Roman" w:hAnsi="Times New Roman" w:cs="Times New Roman"/>
                <w:sz w:val="24"/>
                <w:szCs w:val="24"/>
              </w:rPr>
            </w:pPr>
          </w:p>
        </w:tc>
        <w:tc>
          <w:tcPr>
            <w:tcW w:w="281" w:type="dxa"/>
            <w:vAlign w:val="bottom"/>
          </w:tcPr>
          <w:p w14:paraId="309163E7" w14:textId="77777777" w:rsidR="007E4740" w:rsidRPr="009E2727" w:rsidRDefault="007E4740" w:rsidP="009312C1">
            <w:pPr>
              <w:rPr>
                <w:rFonts w:ascii="Times New Roman" w:hAnsi="Times New Roman" w:cs="Times New Roman"/>
                <w:sz w:val="24"/>
                <w:szCs w:val="24"/>
              </w:rPr>
            </w:pPr>
          </w:p>
        </w:tc>
        <w:tc>
          <w:tcPr>
            <w:tcW w:w="281" w:type="dxa"/>
            <w:vAlign w:val="bottom"/>
          </w:tcPr>
          <w:p w14:paraId="54B26F5B" w14:textId="77777777" w:rsidR="007E4740" w:rsidRPr="009E2727" w:rsidRDefault="007E4740" w:rsidP="009312C1">
            <w:pPr>
              <w:rPr>
                <w:rFonts w:ascii="Times New Roman" w:hAnsi="Times New Roman" w:cs="Times New Roman"/>
                <w:sz w:val="24"/>
                <w:szCs w:val="24"/>
              </w:rPr>
            </w:pPr>
          </w:p>
        </w:tc>
        <w:tc>
          <w:tcPr>
            <w:tcW w:w="281" w:type="dxa"/>
            <w:vAlign w:val="bottom"/>
          </w:tcPr>
          <w:p w14:paraId="5C66D91D" w14:textId="77777777" w:rsidR="007E4740" w:rsidRPr="009E2727" w:rsidRDefault="007E4740" w:rsidP="009312C1">
            <w:pPr>
              <w:rPr>
                <w:rFonts w:ascii="Times New Roman" w:hAnsi="Times New Roman" w:cs="Times New Roman"/>
                <w:sz w:val="24"/>
                <w:szCs w:val="24"/>
              </w:rPr>
            </w:pPr>
          </w:p>
        </w:tc>
        <w:tc>
          <w:tcPr>
            <w:tcW w:w="281" w:type="dxa"/>
            <w:vAlign w:val="bottom"/>
          </w:tcPr>
          <w:p w14:paraId="70A40C51" w14:textId="77777777" w:rsidR="007E4740" w:rsidRPr="009E2727" w:rsidRDefault="007E4740" w:rsidP="009312C1">
            <w:pPr>
              <w:rPr>
                <w:rFonts w:ascii="Times New Roman" w:hAnsi="Times New Roman" w:cs="Times New Roman"/>
                <w:sz w:val="24"/>
                <w:szCs w:val="24"/>
              </w:rPr>
            </w:pPr>
          </w:p>
        </w:tc>
        <w:tc>
          <w:tcPr>
            <w:tcW w:w="281" w:type="dxa"/>
            <w:vAlign w:val="bottom"/>
          </w:tcPr>
          <w:p w14:paraId="60797702" w14:textId="77777777" w:rsidR="007E4740" w:rsidRPr="009E2727" w:rsidRDefault="007E4740" w:rsidP="009312C1">
            <w:pPr>
              <w:rPr>
                <w:rFonts w:ascii="Times New Roman" w:hAnsi="Times New Roman" w:cs="Times New Roman"/>
                <w:sz w:val="24"/>
                <w:szCs w:val="24"/>
              </w:rPr>
            </w:pPr>
          </w:p>
        </w:tc>
        <w:tc>
          <w:tcPr>
            <w:tcW w:w="281" w:type="dxa"/>
            <w:vAlign w:val="bottom"/>
          </w:tcPr>
          <w:p w14:paraId="2ED78409" w14:textId="77777777" w:rsidR="007E4740" w:rsidRPr="009E2727" w:rsidRDefault="007E4740" w:rsidP="009312C1">
            <w:pPr>
              <w:rPr>
                <w:rFonts w:ascii="Times New Roman" w:hAnsi="Times New Roman" w:cs="Times New Roman"/>
                <w:sz w:val="24"/>
                <w:szCs w:val="24"/>
              </w:rPr>
            </w:pPr>
          </w:p>
        </w:tc>
        <w:tc>
          <w:tcPr>
            <w:tcW w:w="281" w:type="dxa"/>
            <w:vAlign w:val="bottom"/>
          </w:tcPr>
          <w:p w14:paraId="1CF10DDC" w14:textId="77777777" w:rsidR="007E4740" w:rsidRPr="009E2727" w:rsidRDefault="007E4740" w:rsidP="009312C1">
            <w:pPr>
              <w:rPr>
                <w:rFonts w:ascii="Times New Roman" w:hAnsi="Times New Roman" w:cs="Times New Roman"/>
                <w:sz w:val="24"/>
                <w:szCs w:val="24"/>
              </w:rPr>
            </w:pPr>
          </w:p>
        </w:tc>
        <w:tc>
          <w:tcPr>
            <w:tcW w:w="282" w:type="dxa"/>
            <w:vAlign w:val="bottom"/>
          </w:tcPr>
          <w:p w14:paraId="66AD7A6D" w14:textId="77777777" w:rsidR="007E4740" w:rsidRPr="009E2727" w:rsidRDefault="007E4740" w:rsidP="009312C1">
            <w:pPr>
              <w:rPr>
                <w:rFonts w:ascii="Times New Roman" w:hAnsi="Times New Roman" w:cs="Times New Roman"/>
                <w:sz w:val="24"/>
                <w:szCs w:val="24"/>
              </w:rPr>
            </w:pPr>
          </w:p>
        </w:tc>
        <w:tc>
          <w:tcPr>
            <w:tcW w:w="282" w:type="dxa"/>
            <w:vAlign w:val="bottom"/>
          </w:tcPr>
          <w:p w14:paraId="283E88B5" w14:textId="77777777" w:rsidR="007E4740" w:rsidRPr="009E2727" w:rsidRDefault="007E4740" w:rsidP="009312C1">
            <w:pPr>
              <w:rPr>
                <w:rFonts w:ascii="Times New Roman" w:hAnsi="Times New Roman" w:cs="Times New Roman"/>
                <w:sz w:val="24"/>
                <w:szCs w:val="24"/>
              </w:rPr>
            </w:pPr>
          </w:p>
        </w:tc>
        <w:tc>
          <w:tcPr>
            <w:tcW w:w="282" w:type="dxa"/>
            <w:vAlign w:val="bottom"/>
          </w:tcPr>
          <w:p w14:paraId="020F4AD2" w14:textId="77777777" w:rsidR="007E4740" w:rsidRPr="009E2727" w:rsidRDefault="007E4740" w:rsidP="009312C1">
            <w:pPr>
              <w:rPr>
                <w:rFonts w:ascii="Times New Roman" w:hAnsi="Times New Roman" w:cs="Times New Roman"/>
                <w:sz w:val="24"/>
                <w:szCs w:val="24"/>
              </w:rPr>
            </w:pPr>
          </w:p>
        </w:tc>
        <w:tc>
          <w:tcPr>
            <w:tcW w:w="282" w:type="dxa"/>
            <w:vAlign w:val="bottom"/>
          </w:tcPr>
          <w:p w14:paraId="1FB5FD35" w14:textId="77777777" w:rsidR="007E4740" w:rsidRPr="009E2727" w:rsidRDefault="007E4740" w:rsidP="009312C1">
            <w:pPr>
              <w:rPr>
                <w:rFonts w:ascii="Times New Roman" w:hAnsi="Times New Roman" w:cs="Times New Roman"/>
                <w:sz w:val="24"/>
                <w:szCs w:val="24"/>
              </w:rPr>
            </w:pPr>
          </w:p>
        </w:tc>
        <w:tc>
          <w:tcPr>
            <w:tcW w:w="282" w:type="dxa"/>
            <w:vAlign w:val="bottom"/>
          </w:tcPr>
          <w:p w14:paraId="23BFA676" w14:textId="77777777" w:rsidR="007E4740" w:rsidRPr="009E2727" w:rsidRDefault="007E4740" w:rsidP="009312C1">
            <w:pPr>
              <w:rPr>
                <w:rFonts w:ascii="Times New Roman" w:hAnsi="Times New Roman" w:cs="Times New Roman"/>
                <w:sz w:val="24"/>
                <w:szCs w:val="24"/>
              </w:rPr>
            </w:pPr>
          </w:p>
        </w:tc>
        <w:tc>
          <w:tcPr>
            <w:tcW w:w="282" w:type="dxa"/>
            <w:vAlign w:val="bottom"/>
          </w:tcPr>
          <w:p w14:paraId="0A61BCEF" w14:textId="77777777" w:rsidR="007E4740" w:rsidRPr="009E2727" w:rsidRDefault="007E4740" w:rsidP="009312C1">
            <w:pPr>
              <w:rPr>
                <w:rFonts w:ascii="Times New Roman" w:hAnsi="Times New Roman" w:cs="Times New Roman"/>
                <w:sz w:val="24"/>
                <w:szCs w:val="24"/>
              </w:rPr>
            </w:pPr>
          </w:p>
        </w:tc>
        <w:tc>
          <w:tcPr>
            <w:tcW w:w="282" w:type="dxa"/>
            <w:vAlign w:val="bottom"/>
          </w:tcPr>
          <w:p w14:paraId="6299DBE9" w14:textId="77777777" w:rsidR="007E4740" w:rsidRPr="009E2727" w:rsidRDefault="007E4740" w:rsidP="009312C1">
            <w:pPr>
              <w:rPr>
                <w:rFonts w:ascii="Times New Roman" w:hAnsi="Times New Roman" w:cs="Times New Roman"/>
                <w:sz w:val="24"/>
                <w:szCs w:val="24"/>
              </w:rPr>
            </w:pPr>
          </w:p>
        </w:tc>
        <w:tc>
          <w:tcPr>
            <w:tcW w:w="282" w:type="dxa"/>
            <w:vAlign w:val="bottom"/>
          </w:tcPr>
          <w:p w14:paraId="43967799" w14:textId="77777777" w:rsidR="007E4740" w:rsidRPr="009E2727" w:rsidRDefault="007E4740" w:rsidP="009312C1">
            <w:pPr>
              <w:rPr>
                <w:rFonts w:ascii="Times New Roman" w:hAnsi="Times New Roman" w:cs="Times New Roman"/>
                <w:sz w:val="24"/>
                <w:szCs w:val="24"/>
              </w:rPr>
            </w:pPr>
          </w:p>
        </w:tc>
        <w:tc>
          <w:tcPr>
            <w:tcW w:w="282" w:type="dxa"/>
            <w:vAlign w:val="bottom"/>
          </w:tcPr>
          <w:p w14:paraId="7E770F61" w14:textId="77777777" w:rsidR="007E4740" w:rsidRPr="009E2727" w:rsidRDefault="007E4740" w:rsidP="009312C1">
            <w:pPr>
              <w:rPr>
                <w:rFonts w:ascii="Times New Roman" w:hAnsi="Times New Roman" w:cs="Times New Roman"/>
                <w:sz w:val="24"/>
                <w:szCs w:val="24"/>
              </w:rPr>
            </w:pPr>
          </w:p>
        </w:tc>
        <w:tc>
          <w:tcPr>
            <w:tcW w:w="282" w:type="dxa"/>
            <w:vAlign w:val="bottom"/>
          </w:tcPr>
          <w:p w14:paraId="38960489" w14:textId="77777777" w:rsidR="007E4740" w:rsidRPr="009E2727" w:rsidRDefault="007E4740" w:rsidP="009312C1">
            <w:pPr>
              <w:rPr>
                <w:rFonts w:ascii="Times New Roman" w:hAnsi="Times New Roman" w:cs="Times New Roman"/>
                <w:sz w:val="24"/>
                <w:szCs w:val="24"/>
              </w:rPr>
            </w:pPr>
          </w:p>
        </w:tc>
        <w:tc>
          <w:tcPr>
            <w:tcW w:w="293" w:type="dxa"/>
            <w:vAlign w:val="bottom"/>
          </w:tcPr>
          <w:p w14:paraId="6E38BED4" w14:textId="77777777" w:rsidR="007E4740" w:rsidRPr="009E2727" w:rsidRDefault="007E4740" w:rsidP="009312C1">
            <w:pPr>
              <w:rPr>
                <w:rFonts w:ascii="Times New Roman" w:hAnsi="Times New Roman" w:cs="Times New Roman"/>
                <w:sz w:val="24"/>
                <w:szCs w:val="24"/>
              </w:rPr>
            </w:pPr>
          </w:p>
        </w:tc>
        <w:tc>
          <w:tcPr>
            <w:tcW w:w="289" w:type="dxa"/>
            <w:vAlign w:val="bottom"/>
          </w:tcPr>
          <w:p w14:paraId="11FDBAA9" w14:textId="77777777" w:rsidR="007E4740" w:rsidRPr="009E2727" w:rsidRDefault="007E4740" w:rsidP="009312C1">
            <w:pPr>
              <w:rPr>
                <w:rFonts w:ascii="Times New Roman" w:hAnsi="Times New Roman" w:cs="Times New Roman"/>
                <w:sz w:val="24"/>
                <w:szCs w:val="24"/>
              </w:rPr>
            </w:pPr>
          </w:p>
        </w:tc>
        <w:tc>
          <w:tcPr>
            <w:tcW w:w="282" w:type="dxa"/>
            <w:vAlign w:val="bottom"/>
          </w:tcPr>
          <w:p w14:paraId="4DEEB1BF" w14:textId="77777777" w:rsidR="007E4740" w:rsidRPr="009E2727" w:rsidRDefault="007E4740" w:rsidP="009312C1">
            <w:pPr>
              <w:rPr>
                <w:rFonts w:ascii="Times New Roman" w:hAnsi="Times New Roman" w:cs="Times New Roman"/>
                <w:sz w:val="24"/>
                <w:szCs w:val="24"/>
              </w:rPr>
            </w:pPr>
          </w:p>
        </w:tc>
        <w:tc>
          <w:tcPr>
            <w:tcW w:w="282" w:type="dxa"/>
            <w:vAlign w:val="bottom"/>
          </w:tcPr>
          <w:p w14:paraId="5925C9BF" w14:textId="77777777" w:rsidR="007E4740" w:rsidRPr="009E2727" w:rsidRDefault="007E4740" w:rsidP="009312C1">
            <w:pPr>
              <w:rPr>
                <w:rFonts w:ascii="Times New Roman" w:hAnsi="Times New Roman" w:cs="Times New Roman"/>
                <w:sz w:val="24"/>
                <w:szCs w:val="24"/>
              </w:rPr>
            </w:pPr>
          </w:p>
        </w:tc>
        <w:tc>
          <w:tcPr>
            <w:tcW w:w="282" w:type="dxa"/>
            <w:vAlign w:val="bottom"/>
          </w:tcPr>
          <w:p w14:paraId="19B98AAB" w14:textId="77777777" w:rsidR="007E4740" w:rsidRPr="009E2727" w:rsidRDefault="007E4740" w:rsidP="009312C1">
            <w:pPr>
              <w:rPr>
                <w:rFonts w:ascii="Times New Roman" w:hAnsi="Times New Roman" w:cs="Times New Roman"/>
                <w:sz w:val="24"/>
                <w:szCs w:val="24"/>
              </w:rPr>
            </w:pPr>
          </w:p>
        </w:tc>
        <w:tc>
          <w:tcPr>
            <w:tcW w:w="282" w:type="dxa"/>
            <w:vAlign w:val="bottom"/>
          </w:tcPr>
          <w:p w14:paraId="7E097345" w14:textId="77777777" w:rsidR="007E4740" w:rsidRPr="009E2727" w:rsidRDefault="007E4740" w:rsidP="009312C1">
            <w:pPr>
              <w:rPr>
                <w:rFonts w:ascii="Times New Roman" w:hAnsi="Times New Roman" w:cs="Times New Roman"/>
                <w:sz w:val="24"/>
                <w:szCs w:val="24"/>
              </w:rPr>
            </w:pPr>
          </w:p>
        </w:tc>
        <w:tc>
          <w:tcPr>
            <w:tcW w:w="282" w:type="dxa"/>
            <w:vAlign w:val="bottom"/>
          </w:tcPr>
          <w:p w14:paraId="4B982443" w14:textId="77777777" w:rsidR="007E4740" w:rsidRPr="009E2727" w:rsidRDefault="007E4740" w:rsidP="009312C1">
            <w:pPr>
              <w:rPr>
                <w:rFonts w:ascii="Times New Roman" w:hAnsi="Times New Roman" w:cs="Times New Roman"/>
                <w:sz w:val="24"/>
                <w:szCs w:val="24"/>
              </w:rPr>
            </w:pPr>
          </w:p>
        </w:tc>
        <w:tc>
          <w:tcPr>
            <w:tcW w:w="282" w:type="dxa"/>
            <w:vAlign w:val="bottom"/>
          </w:tcPr>
          <w:p w14:paraId="26B40478" w14:textId="77777777" w:rsidR="007E4740" w:rsidRPr="009E2727" w:rsidRDefault="007E4740" w:rsidP="009312C1">
            <w:pPr>
              <w:rPr>
                <w:rFonts w:ascii="Times New Roman" w:hAnsi="Times New Roman" w:cs="Times New Roman"/>
                <w:sz w:val="24"/>
                <w:szCs w:val="24"/>
              </w:rPr>
            </w:pPr>
          </w:p>
        </w:tc>
        <w:tc>
          <w:tcPr>
            <w:tcW w:w="282" w:type="dxa"/>
            <w:vAlign w:val="bottom"/>
          </w:tcPr>
          <w:p w14:paraId="631C392C" w14:textId="77777777" w:rsidR="007E4740" w:rsidRPr="009E2727" w:rsidRDefault="007E4740" w:rsidP="009312C1">
            <w:pPr>
              <w:rPr>
                <w:rFonts w:ascii="Times New Roman" w:hAnsi="Times New Roman" w:cs="Times New Roman"/>
                <w:sz w:val="24"/>
                <w:szCs w:val="24"/>
              </w:rPr>
            </w:pPr>
          </w:p>
        </w:tc>
        <w:tc>
          <w:tcPr>
            <w:tcW w:w="282" w:type="dxa"/>
            <w:vAlign w:val="bottom"/>
          </w:tcPr>
          <w:p w14:paraId="4CCA350F" w14:textId="77777777" w:rsidR="007E4740" w:rsidRPr="009E2727" w:rsidRDefault="007E4740" w:rsidP="009312C1">
            <w:pPr>
              <w:rPr>
                <w:rFonts w:ascii="Times New Roman" w:hAnsi="Times New Roman" w:cs="Times New Roman"/>
                <w:sz w:val="24"/>
                <w:szCs w:val="24"/>
              </w:rPr>
            </w:pPr>
          </w:p>
        </w:tc>
      </w:tr>
      <w:tr w:rsidR="007E4740" w:rsidRPr="00056814" w14:paraId="1E3CBE12" w14:textId="77777777" w:rsidTr="009312C1">
        <w:trPr>
          <w:gridAfter w:val="1"/>
          <w:wAfter w:w="233" w:type="dxa"/>
          <w:trHeight w:val="60"/>
        </w:trPr>
        <w:tc>
          <w:tcPr>
            <w:tcW w:w="282" w:type="dxa"/>
            <w:vAlign w:val="bottom"/>
          </w:tcPr>
          <w:p w14:paraId="4DE666C4" w14:textId="77777777" w:rsidR="007E4740" w:rsidRPr="009E2727" w:rsidRDefault="007E4740" w:rsidP="009312C1">
            <w:pPr>
              <w:rPr>
                <w:rFonts w:ascii="Times New Roman" w:hAnsi="Times New Roman" w:cs="Times New Roman"/>
                <w:sz w:val="24"/>
                <w:szCs w:val="24"/>
              </w:rPr>
            </w:pPr>
          </w:p>
        </w:tc>
        <w:tc>
          <w:tcPr>
            <w:tcW w:w="9469" w:type="dxa"/>
            <w:gridSpan w:val="32"/>
            <w:vMerge w:val="restart"/>
            <w:vAlign w:val="bottom"/>
            <w:hideMark/>
          </w:tcPr>
          <w:p w14:paraId="1B015C40"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tc>
      </w:tr>
      <w:tr w:rsidR="007E4740" w:rsidRPr="00056814" w14:paraId="72A2D11A" w14:textId="77777777" w:rsidTr="009312C1">
        <w:trPr>
          <w:gridAfter w:val="1"/>
          <w:wAfter w:w="233" w:type="dxa"/>
          <w:trHeight w:val="285"/>
        </w:trPr>
        <w:tc>
          <w:tcPr>
            <w:tcW w:w="282" w:type="dxa"/>
            <w:vAlign w:val="bottom"/>
          </w:tcPr>
          <w:p w14:paraId="1B548292" w14:textId="77777777" w:rsidR="007E4740" w:rsidRPr="009E2727" w:rsidRDefault="007E4740" w:rsidP="009312C1">
            <w:pPr>
              <w:rPr>
                <w:rFonts w:ascii="Times New Roman" w:hAnsi="Times New Roman" w:cs="Times New Roman"/>
                <w:sz w:val="24"/>
                <w:szCs w:val="24"/>
              </w:rPr>
            </w:pPr>
          </w:p>
        </w:tc>
        <w:tc>
          <w:tcPr>
            <w:tcW w:w="0" w:type="auto"/>
            <w:gridSpan w:val="32"/>
            <w:vMerge/>
            <w:vAlign w:val="center"/>
            <w:hideMark/>
          </w:tcPr>
          <w:p w14:paraId="1421E033" w14:textId="77777777" w:rsidR="007E4740" w:rsidRPr="009E2727" w:rsidRDefault="007E4740" w:rsidP="009312C1">
            <w:pPr>
              <w:rPr>
                <w:rFonts w:ascii="Times New Roman" w:hAnsi="Times New Roman" w:cs="Times New Roman"/>
                <w:sz w:val="24"/>
                <w:szCs w:val="24"/>
              </w:rPr>
            </w:pPr>
          </w:p>
        </w:tc>
      </w:tr>
      <w:tr w:rsidR="007E4740" w:rsidRPr="00056814" w14:paraId="264AB4A0" w14:textId="77777777" w:rsidTr="009312C1">
        <w:trPr>
          <w:gridAfter w:val="1"/>
          <w:wAfter w:w="233" w:type="dxa"/>
          <w:trHeight w:val="140"/>
        </w:trPr>
        <w:tc>
          <w:tcPr>
            <w:tcW w:w="282" w:type="dxa"/>
            <w:vAlign w:val="bottom"/>
          </w:tcPr>
          <w:p w14:paraId="6B3CC4B5" w14:textId="77777777" w:rsidR="007E4740" w:rsidRPr="009E2727" w:rsidRDefault="007E4740" w:rsidP="009312C1">
            <w:pPr>
              <w:rPr>
                <w:rFonts w:ascii="Times New Roman" w:hAnsi="Times New Roman" w:cs="Times New Roman"/>
                <w:sz w:val="24"/>
                <w:szCs w:val="24"/>
              </w:rPr>
            </w:pPr>
          </w:p>
        </w:tc>
        <w:tc>
          <w:tcPr>
            <w:tcW w:w="328" w:type="dxa"/>
            <w:tcBorders>
              <w:top w:val="nil"/>
              <w:left w:val="nil"/>
              <w:bottom w:val="single" w:sz="12" w:space="0" w:color="auto"/>
              <w:right w:val="nil"/>
            </w:tcBorders>
            <w:vAlign w:val="bottom"/>
          </w:tcPr>
          <w:p w14:paraId="1553541C" w14:textId="77777777" w:rsidR="007E4740" w:rsidRPr="009E2727" w:rsidRDefault="007E4740" w:rsidP="009312C1">
            <w:pPr>
              <w:rPr>
                <w:rFonts w:ascii="Times New Roman" w:hAnsi="Times New Roman" w:cs="Times New Roman"/>
                <w:sz w:val="24"/>
                <w:szCs w:val="24"/>
              </w:rPr>
            </w:pPr>
          </w:p>
        </w:tc>
        <w:tc>
          <w:tcPr>
            <w:tcW w:w="326" w:type="dxa"/>
            <w:tcBorders>
              <w:top w:val="nil"/>
              <w:left w:val="nil"/>
              <w:bottom w:val="single" w:sz="12" w:space="0" w:color="auto"/>
              <w:right w:val="nil"/>
            </w:tcBorders>
            <w:vAlign w:val="bottom"/>
          </w:tcPr>
          <w:p w14:paraId="38CE6F7E" w14:textId="77777777" w:rsidR="007E4740" w:rsidRPr="009E2727" w:rsidRDefault="007E4740" w:rsidP="009312C1">
            <w:pPr>
              <w:rPr>
                <w:rFonts w:ascii="Times New Roman" w:hAnsi="Times New Roman" w:cs="Times New Roman"/>
                <w:sz w:val="24"/>
                <w:szCs w:val="24"/>
              </w:rPr>
            </w:pPr>
          </w:p>
        </w:tc>
        <w:tc>
          <w:tcPr>
            <w:tcW w:w="554" w:type="dxa"/>
            <w:tcBorders>
              <w:top w:val="nil"/>
              <w:left w:val="nil"/>
              <w:bottom w:val="single" w:sz="12" w:space="0" w:color="auto"/>
              <w:right w:val="nil"/>
            </w:tcBorders>
            <w:vAlign w:val="bottom"/>
          </w:tcPr>
          <w:p w14:paraId="62980CE3" w14:textId="77777777" w:rsidR="007E4740" w:rsidRPr="009E2727" w:rsidRDefault="007E4740" w:rsidP="009312C1">
            <w:pPr>
              <w:rPr>
                <w:rFonts w:ascii="Times New Roman" w:hAnsi="Times New Roman" w:cs="Times New Roman"/>
                <w:sz w:val="24"/>
                <w:szCs w:val="24"/>
              </w:rPr>
            </w:pPr>
          </w:p>
        </w:tc>
        <w:tc>
          <w:tcPr>
            <w:tcW w:w="355" w:type="dxa"/>
            <w:tcBorders>
              <w:top w:val="nil"/>
              <w:left w:val="nil"/>
              <w:bottom w:val="single" w:sz="12" w:space="0" w:color="auto"/>
              <w:right w:val="nil"/>
            </w:tcBorders>
            <w:vAlign w:val="bottom"/>
          </w:tcPr>
          <w:p w14:paraId="7E3351AE"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11D16BA9"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2A1BF828"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0E0BCE22"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75EF9948"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03D8626F"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1F44F8CB"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34094DA0" w14:textId="77777777" w:rsidR="007E4740" w:rsidRPr="009E2727" w:rsidRDefault="007E4740" w:rsidP="009312C1">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63F3D0B5"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1B9AAAF0"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179C8458"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6A8DDE8F"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5FA015CC"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1B712AFF"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5F8B4417"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7CBFFCD2"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6C52F5A7"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45A70120"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32E31366" w14:textId="77777777" w:rsidR="007E4740" w:rsidRPr="009E2727" w:rsidRDefault="007E4740" w:rsidP="009312C1">
            <w:pPr>
              <w:rPr>
                <w:rFonts w:ascii="Times New Roman" w:hAnsi="Times New Roman" w:cs="Times New Roman"/>
                <w:sz w:val="24"/>
                <w:szCs w:val="24"/>
              </w:rPr>
            </w:pPr>
          </w:p>
        </w:tc>
        <w:tc>
          <w:tcPr>
            <w:tcW w:w="293" w:type="dxa"/>
            <w:tcBorders>
              <w:top w:val="nil"/>
              <w:left w:val="nil"/>
              <w:bottom w:val="single" w:sz="12" w:space="0" w:color="auto"/>
              <w:right w:val="nil"/>
            </w:tcBorders>
            <w:vAlign w:val="bottom"/>
          </w:tcPr>
          <w:p w14:paraId="4C6C03AD" w14:textId="77777777" w:rsidR="007E4740" w:rsidRPr="009E2727" w:rsidRDefault="007E4740" w:rsidP="009312C1">
            <w:pPr>
              <w:rPr>
                <w:rFonts w:ascii="Times New Roman" w:hAnsi="Times New Roman" w:cs="Times New Roman"/>
                <w:sz w:val="24"/>
                <w:szCs w:val="24"/>
              </w:rPr>
            </w:pPr>
          </w:p>
        </w:tc>
        <w:tc>
          <w:tcPr>
            <w:tcW w:w="289" w:type="dxa"/>
            <w:tcBorders>
              <w:top w:val="nil"/>
              <w:left w:val="nil"/>
              <w:bottom w:val="single" w:sz="12" w:space="0" w:color="auto"/>
              <w:right w:val="nil"/>
            </w:tcBorders>
            <w:vAlign w:val="bottom"/>
          </w:tcPr>
          <w:p w14:paraId="66D5D298"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33FD0DC0"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0E05543F"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7D7DB206"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5A2398C6"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22A8C2DE"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3F487772"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5A1B1E1D"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5D5F263C" w14:textId="77777777" w:rsidR="007E4740" w:rsidRPr="009E2727" w:rsidRDefault="007E4740" w:rsidP="009312C1">
            <w:pPr>
              <w:rPr>
                <w:rFonts w:ascii="Times New Roman" w:hAnsi="Times New Roman" w:cs="Times New Roman"/>
                <w:sz w:val="24"/>
                <w:szCs w:val="24"/>
              </w:rPr>
            </w:pPr>
          </w:p>
        </w:tc>
      </w:tr>
      <w:tr w:rsidR="007E4740" w:rsidRPr="00056814" w14:paraId="0E19CE29" w14:textId="77777777" w:rsidTr="009312C1">
        <w:trPr>
          <w:gridAfter w:val="1"/>
          <w:wAfter w:w="233" w:type="dxa"/>
          <w:trHeight w:val="60"/>
        </w:trPr>
        <w:tc>
          <w:tcPr>
            <w:tcW w:w="282" w:type="dxa"/>
            <w:vAlign w:val="bottom"/>
          </w:tcPr>
          <w:p w14:paraId="1B001606" w14:textId="77777777" w:rsidR="007E4740" w:rsidRPr="009E2727" w:rsidRDefault="007E4740" w:rsidP="009312C1">
            <w:pPr>
              <w:rPr>
                <w:rFonts w:ascii="Times New Roman" w:hAnsi="Times New Roman" w:cs="Times New Roman"/>
                <w:sz w:val="24"/>
                <w:szCs w:val="24"/>
              </w:rPr>
            </w:pPr>
          </w:p>
        </w:tc>
        <w:tc>
          <w:tcPr>
            <w:tcW w:w="328" w:type="dxa"/>
            <w:vAlign w:val="bottom"/>
          </w:tcPr>
          <w:p w14:paraId="6D59AAFC" w14:textId="77777777" w:rsidR="007E4740" w:rsidRPr="009E2727" w:rsidRDefault="007E4740" w:rsidP="009312C1">
            <w:pPr>
              <w:rPr>
                <w:rFonts w:ascii="Times New Roman" w:hAnsi="Times New Roman" w:cs="Times New Roman"/>
                <w:sz w:val="24"/>
                <w:szCs w:val="24"/>
              </w:rPr>
            </w:pPr>
          </w:p>
        </w:tc>
        <w:tc>
          <w:tcPr>
            <w:tcW w:w="326" w:type="dxa"/>
            <w:vAlign w:val="bottom"/>
          </w:tcPr>
          <w:p w14:paraId="24017857" w14:textId="77777777" w:rsidR="007E4740" w:rsidRPr="009E2727" w:rsidRDefault="007E4740" w:rsidP="009312C1">
            <w:pPr>
              <w:rPr>
                <w:rFonts w:ascii="Times New Roman" w:hAnsi="Times New Roman" w:cs="Times New Roman"/>
                <w:sz w:val="24"/>
                <w:szCs w:val="24"/>
              </w:rPr>
            </w:pPr>
          </w:p>
        </w:tc>
        <w:tc>
          <w:tcPr>
            <w:tcW w:w="554" w:type="dxa"/>
            <w:vAlign w:val="bottom"/>
          </w:tcPr>
          <w:p w14:paraId="67725F92" w14:textId="77777777" w:rsidR="007E4740" w:rsidRPr="009E2727" w:rsidRDefault="007E4740" w:rsidP="009312C1">
            <w:pPr>
              <w:rPr>
                <w:rFonts w:ascii="Times New Roman" w:hAnsi="Times New Roman" w:cs="Times New Roman"/>
                <w:sz w:val="24"/>
                <w:szCs w:val="24"/>
              </w:rPr>
            </w:pPr>
          </w:p>
        </w:tc>
        <w:tc>
          <w:tcPr>
            <w:tcW w:w="355" w:type="dxa"/>
            <w:vAlign w:val="bottom"/>
          </w:tcPr>
          <w:p w14:paraId="29C94632" w14:textId="77777777" w:rsidR="007E4740" w:rsidRPr="009E2727" w:rsidRDefault="007E4740" w:rsidP="009312C1">
            <w:pPr>
              <w:rPr>
                <w:rFonts w:ascii="Times New Roman" w:hAnsi="Times New Roman" w:cs="Times New Roman"/>
                <w:sz w:val="24"/>
                <w:szCs w:val="24"/>
              </w:rPr>
            </w:pPr>
          </w:p>
        </w:tc>
        <w:tc>
          <w:tcPr>
            <w:tcW w:w="281" w:type="dxa"/>
            <w:vAlign w:val="bottom"/>
          </w:tcPr>
          <w:p w14:paraId="2996C40F" w14:textId="77777777" w:rsidR="007E4740" w:rsidRPr="009E2727" w:rsidRDefault="007E4740" w:rsidP="009312C1">
            <w:pPr>
              <w:rPr>
                <w:rFonts w:ascii="Times New Roman" w:hAnsi="Times New Roman" w:cs="Times New Roman"/>
                <w:sz w:val="24"/>
                <w:szCs w:val="24"/>
              </w:rPr>
            </w:pPr>
          </w:p>
        </w:tc>
        <w:tc>
          <w:tcPr>
            <w:tcW w:w="281" w:type="dxa"/>
            <w:vAlign w:val="bottom"/>
          </w:tcPr>
          <w:p w14:paraId="17EC2966" w14:textId="77777777" w:rsidR="007E4740" w:rsidRPr="009E2727" w:rsidRDefault="007E4740" w:rsidP="009312C1">
            <w:pPr>
              <w:rPr>
                <w:rFonts w:ascii="Times New Roman" w:hAnsi="Times New Roman" w:cs="Times New Roman"/>
                <w:sz w:val="24"/>
                <w:szCs w:val="24"/>
              </w:rPr>
            </w:pPr>
          </w:p>
        </w:tc>
        <w:tc>
          <w:tcPr>
            <w:tcW w:w="281" w:type="dxa"/>
            <w:vAlign w:val="bottom"/>
          </w:tcPr>
          <w:p w14:paraId="59FCFF80" w14:textId="77777777" w:rsidR="007E4740" w:rsidRPr="009E2727" w:rsidRDefault="007E4740" w:rsidP="009312C1">
            <w:pPr>
              <w:rPr>
                <w:rFonts w:ascii="Times New Roman" w:hAnsi="Times New Roman" w:cs="Times New Roman"/>
                <w:sz w:val="24"/>
                <w:szCs w:val="24"/>
              </w:rPr>
            </w:pPr>
          </w:p>
        </w:tc>
        <w:tc>
          <w:tcPr>
            <w:tcW w:w="281" w:type="dxa"/>
            <w:vAlign w:val="bottom"/>
          </w:tcPr>
          <w:p w14:paraId="59E2BC59" w14:textId="77777777" w:rsidR="007E4740" w:rsidRPr="009E2727" w:rsidRDefault="007E4740" w:rsidP="009312C1">
            <w:pPr>
              <w:rPr>
                <w:rFonts w:ascii="Times New Roman" w:hAnsi="Times New Roman" w:cs="Times New Roman"/>
                <w:sz w:val="24"/>
                <w:szCs w:val="24"/>
              </w:rPr>
            </w:pPr>
          </w:p>
        </w:tc>
        <w:tc>
          <w:tcPr>
            <w:tcW w:w="281" w:type="dxa"/>
            <w:vAlign w:val="bottom"/>
          </w:tcPr>
          <w:p w14:paraId="6A607CEB" w14:textId="77777777" w:rsidR="007E4740" w:rsidRPr="009E2727" w:rsidRDefault="007E4740" w:rsidP="009312C1">
            <w:pPr>
              <w:rPr>
                <w:rFonts w:ascii="Times New Roman" w:hAnsi="Times New Roman" w:cs="Times New Roman"/>
                <w:sz w:val="24"/>
                <w:szCs w:val="24"/>
              </w:rPr>
            </w:pPr>
          </w:p>
        </w:tc>
        <w:tc>
          <w:tcPr>
            <w:tcW w:w="281" w:type="dxa"/>
            <w:vAlign w:val="bottom"/>
          </w:tcPr>
          <w:p w14:paraId="12A5345E" w14:textId="77777777" w:rsidR="007E4740" w:rsidRPr="009E2727" w:rsidRDefault="007E4740" w:rsidP="009312C1">
            <w:pPr>
              <w:rPr>
                <w:rFonts w:ascii="Times New Roman" w:hAnsi="Times New Roman" w:cs="Times New Roman"/>
                <w:sz w:val="24"/>
                <w:szCs w:val="24"/>
              </w:rPr>
            </w:pPr>
          </w:p>
        </w:tc>
        <w:tc>
          <w:tcPr>
            <w:tcW w:w="281" w:type="dxa"/>
            <w:vAlign w:val="bottom"/>
          </w:tcPr>
          <w:p w14:paraId="66D6AA53" w14:textId="77777777" w:rsidR="007E4740" w:rsidRPr="009E2727" w:rsidRDefault="007E4740" w:rsidP="009312C1">
            <w:pPr>
              <w:rPr>
                <w:rFonts w:ascii="Times New Roman" w:hAnsi="Times New Roman" w:cs="Times New Roman"/>
                <w:sz w:val="24"/>
                <w:szCs w:val="24"/>
              </w:rPr>
            </w:pPr>
          </w:p>
        </w:tc>
        <w:tc>
          <w:tcPr>
            <w:tcW w:w="281" w:type="dxa"/>
            <w:vAlign w:val="bottom"/>
          </w:tcPr>
          <w:p w14:paraId="54512A7C" w14:textId="77777777" w:rsidR="007E4740" w:rsidRPr="009E2727" w:rsidRDefault="007E4740" w:rsidP="009312C1">
            <w:pPr>
              <w:rPr>
                <w:rFonts w:ascii="Times New Roman" w:hAnsi="Times New Roman" w:cs="Times New Roman"/>
                <w:sz w:val="24"/>
                <w:szCs w:val="24"/>
              </w:rPr>
            </w:pPr>
          </w:p>
        </w:tc>
        <w:tc>
          <w:tcPr>
            <w:tcW w:w="282" w:type="dxa"/>
            <w:vAlign w:val="bottom"/>
          </w:tcPr>
          <w:p w14:paraId="48D7CC4F" w14:textId="77777777" w:rsidR="007E4740" w:rsidRPr="009E2727" w:rsidRDefault="007E4740" w:rsidP="009312C1">
            <w:pPr>
              <w:rPr>
                <w:rFonts w:ascii="Times New Roman" w:hAnsi="Times New Roman" w:cs="Times New Roman"/>
                <w:sz w:val="24"/>
                <w:szCs w:val="24"/>
              </w:rPr>
            </w:pPr>
          </w:p>
        </w:tc>
        <w:tc>
          <w:tcPr>
            <w:tcW w:w="282" w:type="dxa"/>
            <w:vAlign w:val="bottom"/>
          </w:tcPr>
          <w:p w14:paraId="19C5D6CE" w14:textId="77777777" w:rsidR="007E4740" w:rsidRPr="009E2727" w:rsidRDefault="007E4740" w:rsidP="009312C1">
            <w:pPr>
              <w:rPr>
                <w:rFonts w:ascii="Times New Roman" w:hAnsi="Times New Roman" w:cs="Times New Roman"/>
                <w:sz w:val="24"/>
                <w:szCs w:val="24"/>
              </w:rPr>
            </w:pPr>
          </w:p>
        </w:tc>
        <w:tc>
          <w:tcPr>
            <w:tcW w:w="282" w:type="dxa"/>
            <w:vAlign w:val="bottom"/>
          </w:tcPr>
          <w:p w14:paraId="55CE6A16" w14:textId="77777777" w:rsidR="007E4740" w:rsidRPr="009E2727" w:rsidRDefault="007E4740" w:rsidP="009312C1">
            <w:pPr>
              <w:rPr>
                <w:rFonts w:ascii="Times New Roman" w:hAnsi="Times New Roman" w:cs="Times New Roman"/>
                <w:sz w:val="24"/>
                <w:szCs w:val="24"/>
              </w:rPr>
            </w:pPr>
          </w:p>
        </w:tc>
        <w:tc>
          <w:tcPr>
            <w:tcW w:w="282" w:type="dxa"/>
            <w:vAlign w:val="bottom"/>
          </w:tcPr>
          <w:p w14:paraId="6AC8B23E" w14:textId="77777777" w:rsidR="007E4740" w:rsidRPr="009E2727" w:rsidRDefault="007E4740" w:rsidP="009312C1">
            <w:pPr>
              <w:rPr>
                <w:rFonts w:ascii="Times New Roman" w:hAnsi="Times New Roman" w:cs="Times New Roman"/>
                <w:sz w:val="24"/>
                <w:szCs w:val="24"/>
              </w:rPr>
            </w:pPr>
          </w:p>
        </w:tc>
        <w:tc>
          <w:tcPr>
            <w:tcW w:w="282" w:type="dxa"/>
            <w:vAlign w:val="bottom"/>
          </w:tcPr>
          <w:p w14:paraId="306AF613" w14:textId="77777777" w:rsidR="007E4740" w:rsidRPr="009E2727" w:rsidRDefault="007E4740" w:rsidP="009312C1">
            <w:pPr>
              <w:rPr>
                <w:rFonts w:ascii="Times New Roman" w:hAnsi="Times New Roman" w:cs="Times New Roman"/>
                <w:sz w:val="24"/>
                <w:szCs w:val="24"/>
              </w:rPr>
            </w:pPr>
          </w:p>
        </w:tc>
        <w:tc>
          <w:tcPr>
            <w:tcW w:w="282" w:type="dxa"/>
            <w:vAlign w:val="bottom"/>
          </w:tcPr>
          <w:p w14:paraId="126F12FE" w14:textId="77777777" w:rsidR="007E4740" w:rsidRPr="009E2727" w:rsidRDefault="007E4740" w:rsidP="009312C1">
            <w:pPr>
              <w:rPr>
                <w:rFonts w:ascii="Times New Roman" w:hAnsi="Times New Roman" w:cs="Times New Roman"/>
                <w:sz w:val="24"/>
                <w:szCs w:val="24"/>
              </w:rPr>
            </w:pPr>
          </w:p>
        </w:tc>
        <w:tc>
          <w:tcPr>
            <w:tcW w:w="282" w:type="dxa"/>
            <w:vAlign w:val="bottom"/>
          </w:tcPr>
          <w:p w14:paraId="4A3856D1" w14:textId="77777777" w:rsidR="007E4740" w:rsidRPr="009E2727" w:rsidRDefault="007E4740" w:rsidP="009312C1">
            <w:pPr>
              <w:rPr>
                <w:rFonts w:ascii="Times New Roman" w:hAnsi="Times New Roman" w:cs="Times New Roman"/>
                <w:sz w:val="24"/>
                <w:szCs w:val="24"/>
              </w:rPr>
            </w:pPr>
          </w:p>
        </w:tc>
        <w:tc>
          <w:tcPr>
            <w:tcW w:w="282" w:type="dxa"/>
            <w:vAlign w:val="bottom"/>
          </w:tcPr>
          <w:p w14:paraId="6E6760C5" w14:textId="77777777" w:rsidR="007E4740" w:rsidRPr="009E2727" w:rsidRDefault="007E4740" w:rsidP="009312C1">
            <w:pPr>
              <w:rPr>
                <w:rFonts w:ascii="Times New Roman" w:hAnsi="Times New Roman" w:cs="Times New Roman"/>
                <w:sz w:val="24"/>
                <w:szCs w:val="24"/>
              </w:rPr>
            </w:pPr>
          </w:p>
        </w:tc>
        <w:tc>
          <w:tcPr>
            <w:tcW w:w="282" w:type="dxa"/>
            <w:vAlign w:val="bottom"/>
          </w:tcPr>
          <w:p w14:paraId="0EF86566" w14:textId="77777777" w:rsidR="007E4740" w:rsidRPr="009E2727" w:rsidRDefault="007E4740" w:rsidP="009312C1">
            <w:pPr>
              <w:rPr>
                <w:rFonts w:ascii="Times New Roman" w:hAnsi="Times New Roman" w:cs="Times New Roman"/>
                <w:sz w:val="24"/>
                <w:szCs w:val="24"/>
              </w:rPr>
            </w:pPr>
          </w:p>
        </w:tc>
        <w:tc>
          <w:tcPr>
            <w:tcW w:w="282" w:type="dxa"/>
            <w:vAlign w:val="bottom"/>
          </w:tcPr>
          <w:p w14:paraId="6A56A908" w14:textId="77777777" w:rsidR="007E4740" w:rsidRPr="009E2727" w:rsidRDefault="007E4740" w:rsidP="009312C1">
            <w:pPr>
              <w:rPr>
                <w:rFonts w:ascii="Times New Roman" w:hAnsi="Times New Roman" w:cs="Times New Roman"/>
                <w:sz w:val="24"/>
                <w:szCs w:val="24"/>
              </w:rPr>
            </w:pPr>
          </w:p>
        </w:tc>
        <w:tc>
          <w:tcPr>
            <w:tcW w:w="293" w:type="dxa"/>
            <w:vAlign w:val="bottom"/>
          </w:tcPr>
          <w:p w14:paraId="199F93D7" w14:textId="77777777" w:rsidR="007E4740" w:rsidRPr="009E2727" w:rsidRDefault="007E4740" w:rsidP="009312C1">
            <w:pPr>
              <w:rPr>
                <w:rFonts w:ascii="Times New Roman" w:hAnsi="Times New Roman" w:cs="Times New Roman"/>
                <w:sz w:val="24"/>
                <w:szCs w:val="24"/>
              </w:rPr>
            </w:pPr>
          </w:p>
        </w:tc>
        <w:tc>
          <w:tcPr>
            <w:tcW w:w="289" w:type="dxa"/>
            <w:vAlign w:val="bottom"/>
          </w:tcPr>
          <w:p w14:paraId="19F76338" w14:textId="77777777" w:rsidR="007E4740" w:rsidRPr="009E2727" w:rsidRDefault="007E4740" w:rsidP="009312C1">
            <w:pPr>
              <w:rPr>
                <w:rFonts w:ascii="Times New Roman" w:hAnsi="Times New Roman" w:cs="Times New Roman"/>
                <w:sz w:val="24"/>
                <w:szCs w:val="24"/>
              </w:rPr>
            </w:pPr>
          </w:p>
        </w:tc>
        <w:tc>
          <w:tcPr>
            <w:tcW w:w="282" w:type="dxa"/>
            <w:vAlign w:val="bottom"/>
          </w:tcPr>
          <w:p w14:paraId="42A61317" w14:textId="77777777" w:rsidR="007E4740" w:rsidRPr="009E2727" w:rsidRDefault="007E4740" w:rsidP="009312C1">
            <w:pPr>
              <w:rPr>
                <w:rFonts w:ascii="Times New Roman" w:hAnsi="Times New Roman" w:cs="Times New Roman"/>
                <w:sz w:val="24"/>
                <w:szCs w:val="24"/>
              </w:rPr>
            </w:pPr>
          </w:p>
        </w:tc>
        <w:tc>
          <w:tcPr>
            <w:tcW w:w="282" w:type="dxa"/>
            <w:vAlign w:val="bottom"/>
          </w:tcPr>
          <w:p w14:paraId="78373896" w14:textId="77777777" w:rsidR="007E4740" w:rsidRPr="009E2727" w:rsidRDefault="007E4740" w:rsidP="009312C1">
            <w:pPr>
              <w:rPr>
                <w:rFonts w:ascii="Times New Roman" w:hAnsi="Times New Roman" w:cs="Times New Roman"/>
                <w:sz w:val="24"/>
                <w:szCs w:val="24"/>
              </w:rPr>
            </w:pPr>
          </w:p>
        </w:tc>
        <w:tc>
          <w:tcPr>
            <w:tcW w:w="282" w:type="dxa"/>
            <w:vAlign w:val="bottom"/>
          </w:tcPr>
          <w:p w14:paraId="7982CD85" w14:textId="77777777" w:rsidR="007E4740" w:rsidRPr="009E2727" w:rsidRDefault="007E4740" w:rsidP="009312C1">
            <w:pPr>
              <w:rPr>
                <w:rFonts w:ascii="Times New Roman" w:hAnsi="Times New Roman" w:cs="Times New Roman"/>
                <w:sz w:val="24"/>
                <w:szCs w:val="24"/>
              </w:rPr>
            </w:pPr>
          </w:p>
        </w:tc>
        <w:tc>
          <w:tcPr>
            <w:tcW w:w="282" w:type="dxa"/>
            <w:vAlign w:val="bottom"/>
          </w:tcPr>
          <w:p w14:paraId="2A137169" w14:textId="77777777" w:rsidR="007E4740" w:rsidRPr="009E2727" w:rsidRDefault="007E4740" w:rsidP="009312C1">
            <w:pPr>
              <w:rPr>
                <w:rFonts w:ascii="Times New Roman" w:hAnsi="Times New Roman" w:cs="Times New Roman"/>
                <w:sz w:val="24"/>
                <w:szCs w:val="24"/>
              </w:rPr>
            </w:pPr>
          </w:p>
        </w:tc>
        <w:tc>
          <w:tcPr>
            <w:tcW w:w="282" w:type="dxa"/>
            <w:vAlign w:val="bottom"/>
          </w:tcPr>
          <w:p w14:paraId="46F299FE" w14:textId="77777777" w:rsidR="007E4740" w:rsidRPr="009E2727" w:rsidRDefault="007E4740" w:rsidP="009312C1">
            <w:pPr>
              <w:rPr>
                <w:rFonts w:ascii="Times New Roman" w:hAnsi="Times New Roman" w:cs="Times New Roman"/>
                <w:sz w:val="24"/>
                <w:szCs w:val="24"/>
              </w:rPr>
            </w:pPr>
          </w:p>
        </w:tc>
        <w:tc>
          <w:tcPr>
            <w:tcW w:w="282" w:type="dxa"/>
            <w:vAlign w:val="bottom"/>
          </w:tcPr>
          <w:p w14:paraId="640A7EBC" w14:textId="77777777" w:rsidR="007E4740" w:rsidRPr="009E2727" w:rsidRDefault="007E4740" w:rsidP="009312C1">
            <w:pPr>
              <w:rPr>
                <w:rFonts w:ascii="Times New Roman" w:hAnsi="Times New Roman" w:cs="Times New Roman"/>
                <w:sz w:val="24"/>
                <w:szCs w:val="24"/>
              </w:rPr>
            </w:pPr>
          </w:p>
        </w:tc>
        <w:tc>
          <w:tcPr>
            <w:tcW w:w="282" w:type="dxa"/>
            <w:vAlign w:val="bottom"/>
          </w:tcPr>
          <w:p w14:paraId="01ACEDDC" w14:textId="77777777" w:rsidR="007E4740" w:rsidRPr="009E2727" w:rsidRDefault="007E4740" w:rsidP="009312C1">
            <w:pPr>
              <w:rPr>
                <w:rFonts w:ascii="Times New Roman" w:hAnsi="Times New Roman" w:cs="Times New Roman"/>
                <w:sz w:val="24"/>
                <w:szCs w:val="24"/>
              </w:rPr>
            </w:pPr>
          </w:p>
        </w:tc>
        <w:tc>
          <w:tcPr>
            <w:tcW w:w="282" w:type="dxa"/>
            <w:vAlign w:val="bottom"/>
          </w:tcPr>
          <w:p w14:paraId="622DB230" w14:textId="77777777" w:rsidR="007E4740" w:rsidRPr="009E2727" w:rsidRDefault="007E4740" w:rsidP="009312C1">
            <w:pPr>
              <w:rPr>
                <w:rFonts w:ascii="Times New Roman" w:hAnsi="Times New Roman" w:cs="Times New Roman"/>
                <w:sz w:val="24"/>
                <w:szCs w:val="24"/>
              </w:rPr>
            </w:pPr>
          </w:p>
        </w:tc>
      </w:tr>
      <w:tr w:rsidR="007E4740" w:rsidRPr="00056814" w14:paraId="42435AC5" w14:textId="77777777" w:rsidTr="009312C1">
        <w:trPr>
          <w:gridAfter w:val="1"/>
          <w:wAfter w:w="233" w:type="dxa"/>
          <w:trHeight w:val="60"/>
        </w:trPr>
        <w:tc>
          <w:tcPr>
            <w:tcW w:w="282" w:type="dxa"/>
            <w:vAlign w:val="bottom"/>
          </w:tcPr>
          <w:p w14:paraId="0F06A289" w14:textId="77777777" w:rsidR="007E4740" w:rsidRPr="009E2727" w:rsidRDefault="007E4740" w:rsidP="009312C1">
            <w:pPr>
              <w:rPr>
                <w:rFonts w:ascii="Times New Roman" w:hAnsi="Times New Roman" w:cs="Times New Roman"/>
                <w:sz w:val="24"/>
                <w:szCs w:val="24"/>
              </w:rPr>
            </w:pPr>
          </w:p>
        </w:tc>
        <w:tc>
          <w:tcPr>
            <w:tcW w:w="4939" w:type="dxa"/>
            <w:gridSpan w:val="16"/>
            <w:vAlign w:val="bottom"/>
            <w:hideMark/>
          </w:tcPr>
          <w:p w14:paraId="0C96189F"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ИСПОЛНИТЕЛЬ (поручитель)</w:t>
            </w:r>
          </w:p>
        </w:tc>
        <w:tc>
          <w:tcPr>
            <w:tcW w:w="282" w:type="dxa"/>
            <w:vAlign w:val="bottom"/>
          </w:tcPr>
          <w:p w14:paraId="753B3DBC" w14:textId="77777777" w:rsidR="007E4740" w:rsidRPr="009E2727" w:rsidRDefault="007E4740" w:rsidP="009312C1">
            <w:pPr>
              <w:rPr>
                <w:rFonts w:ascii="Times New Roman" w:hAnsi="Times New Roman" w:cs="Times New Roman"/>
                <w:b/>
                <w:sz w:val="24"/>
                <w:szCs w:val="24"/>
              </w:rPr>
            </w:pPr>
          </w:p>
        </w:tc>
        <w:tc>
          <w:tcPr>
            <w:tcW w:w="282" w:type="dxa"/>
            <w:vAlign w:val="bottom"/>
          </w:tcPr>
          <w:p w14:paraId="7CBC5B6A" w14:textId="77777777" w:rsidR="007E4740" w:rsidRPr="009E2727" w:rsidRDefault="007E4740" w:rsidP="009312C1">
            <w:pPr>
              <w:rPr>
                <w:rFonts w:ascii="Times New Roman" w:hAnsi="Times New Roman" w:cs="Times New Roman"/>
                <w:sz w:val="24"/>
                <w:szCs w:val="24"/>
              </w:rPr>
            </w:pPr>
          </w:p>
        </w:tc>
        <w:tc>
          <w:tcPr>
            <w:tcW w:w="282" w:type="dxa"/>
            <w:vAlign w:val="bottom"/>
          </w:tcPr>
          <w:p w14:paraId="610BF71A" w14:textId="77777777" w:rsidR="007E4740" w:rsidRPr="009E2727" w:rsidRDefault="007E4740" w:rsidP="009312C1">
            <w:pPr>
              <w:rPr>
                <w:rFonts w:ascii="Times New Roman" w:hAnsi="Times New Roman" w:cs="Times New Roman"/>
                <w:sz w:val="24"/>
                <w:szCs w:val="24"/>
              </w:rPr>
            </w:pPr>
          </w:p>
        </w:tc>
        <w:tc>
          <w:tcPr>
            <w:tcW w:w="3684" w:type="dxa"/>
            <w:gridSpan w:val="13"/>
            <w:tcBorders>
              <w:top w:val="nil"/>
              <w:left w:val="nil"/>
              <w:bottom w:val="nil"/>
              <w:right w:val="nil"/>
            </w:tcBorders>
            <w:vAlign w:val="bottom"/>
            <w:hideMark/>
          </w:tcPr>
          <w:p w14:paraId="23139B8E"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ЗАКАЗЧИК (Заемщик)</w:t>
            </w:r>
          </w:p>
        </w:tc>
      </w:tr>
      <w:tr w:rsidR="007E4740" w:rsidRPr="00056814" w14:paraId="07F7D293" w14:textId="77777777" w:rsidTr="009312C1">
        <w:trPr>
          <w:gridAfter w:val="1"/>
          <w:wAfter w:w="233" w:type="dxa"/>
        </w:trPr>
        <w:tc>
          <w:tcPr>
            <w:tcW w:w="282" w:type="dxa"/>
            <w:vAlign w:val="bottom"/>
          </w:tcPr>
          <w:p w14:paraId="2CFE1CA5" w14:textId="77777777" w:rsidR="007E4740" w:rsidRPr="009E2727" w:rsidRDefault="007E4740" w:rsidP="009312C1">
            <w:pPr>
              <w:rPr>
                <w:rFonts w:ascii="Times New Roman" w:hAnsi="Times New Roman" w:cs="Times New Roman"/>
                <w:sz w:val="24"/>
                <w:szCs w:val="24"/>
              </w:rPr>
            </w:pPr>
          </w:p>
        </w:tc>
        <w:tc>
          <w:tcPr>
            <w:tcW w:w="4939" w:type="dxa"/>
            <w:gridSpan w:val="16"/>
            <w:vAlign w:val="bottom"/>
            <w:hideMark/>
          </w:tcPr>
          <w:p w14:paraId="2B9DC10E"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Исполнительный директор Автономная некоммерческая организация «Гарантийный фонд Чувашской Республики»</w:t>
            </w:r>
          </w:p>
        </w:tc>
        <w:tc>
          <w:tcPr>
            <w:tcW w:w="282" w:type="dxa"/>
            <w:vAlign w:val="bottom"/>
          </w:tcPr>
          <w:p w14:paraId="5E040B21" w14:textId="77777777" w:rsidR="007E4740" w:rsidRPr="009E2727" w:rsidRDefault="007E4740" w:rsidP="009312C1">
            <w:pPr>
              <w:rPr>
                <w:rFonts w:ascii="Times New Roman" w:hAnsi="Times New Roman" w:cs="Times New Roman"/>
                <w:b/>
                <w:sz w:val="24"/>
                <w:szCs w:val="24"/>
              </w:rPr>
            </w:pPr>
          </w:p>
        </w:tc>
        <w:tc>
          <w:tcPr>
            <w:tcW w:w="282" w:type="dxa"/>
            <w:vAlign w:val="bottom"/>
          </w:tcPr>
          <w:p w14:paraId="5C2BD10C" w14:textId="77777777" w:rsidR="007E4740" w:rsidRPr="009E2727" w:rsidRDefault="007E4740" w:rsidP="009312C1">
            <w:pPr>
              <w:rPr>
                <w:rFonts w:ascii="Times New Roman" w:hAnsi="Times New Roman" w:cs="Times New Roman"/>
                <w:sz w:val="24"/>
                <w:szCs w:val="24"/>
              </w:rPr>
            </w:pPr>
          </w:p>
        </w:tc>
        <w:tc>
          <w:tcPr>
            <w:tcW w:w="282" w:type="dxa"/>
            <w:vAlign w:val="bottom"/>
          </w:tcPr>
          <w:p w14:paraId="17FF8DF5" w14:textId="77777777" w:rsidR="007E4740" w:rsidRPr="009E2727" w:rsidRDefault="007E4740" w:rsidP="009312C1">
            <w:pPr>
              <w:rPr>
                <w:rFonts w:ascii="Times New Roman" w:hAnsi="Times New Roman" w:cs="Times New Roman"/>
                <w:sz w:val="24"/>
                <w:szCs w:val="24"/>
              </w:rPr>
            </w:pPr>
          </w:p>
        </w:tc>
        <w:tc>
          <w:tcPr>
            <w:tcW w:w="3684" w:type="dxa"/>
            <w:gridSpan w:val="13"/>
            <w:tcBorders>
              <w:top w:val="nil"/>
              <w:left w:val="nil"/>
              <w:bottom w:val="nil"/>
              <w:right w:val="nil"/>
            </w:tcBorders>
            <w:vAlign w:val="bottom"/>
          </w:tcPr>
          <w:p w14:paraId="41F5A641" w14:textId="77777777" w:rsidR="007E4740" w:rsidRPr="009E2727" w:rsidRDefault="007E4740" w:rsidP="009312C1">
            <w:pPr>
              <w:rPr>
                <w:rFonts w:ascii="Times New Roman" w:hAnsi="Times New Roman" w:cs="Times New Roman"/>
                <w:sz w:val="24"/>
                <w:szCs w:val="24"/>
              </w:rPr>
            </w:pPr>
          </w:p>
        </w:tc>
      </w:tr>
      <w:tr w:rsidR="007E4740" w:rsidRPr="00056814" w14:paraId="4F64CCCD" w14:textId="77777777" w:rsidTr="009312C1">
        <w:trPr>
          <w:gridAfter w:val="1"/>
          <w:wAfter w:w="233" w:type="dxa"/>
          <w:trHeight w:val="375"/>
        </w:trPr>
        <w:tc>
          <w:tcPr>
            <w:tcW w:w="282" w:type="dxa"/>
            <w:vAlign w:val="bottom"/>
          </w:tcPr>
          <w:p w14:paraId="49560567" w14:textId="77777777" w:rsidR="007E4740" w:rsidRPr="009E2727" w:rsidRDefault="007E4740" w:rsidP="009312C1">
            <w:pPr>
              <w:rPr>
                <w:rFonts w:ascii="Times New Roman" w:hAnsi="Times New Roman" w:cs="Times New Roman"/>
                <w:sz w:val="24"/>
                <w:szCs w:val="24"/>
              </w:rPr>
            </w:pPr>
          </w:p>
        </w:tc>
        <w:tc>
          <w:tcPr>
            <w:tcW w:w="328" w:type="dxa"/>
            <w:tcBorders>
              <w:top w:val="nil"/>
              <w:left w:val="nil"/>
              <w:bottom w:val="single" w:sz="6" w:space="0" w:color="auto"/>
              <w:right w:val="nil"/>
            </w:tcBorders>
            <w:vAlign w:val="bottom"/>
          </w:tcPr>
          <w:p w14:paraId="041A1C82" w14:textId="77777777" w:rsidR="007E4740" w:rsidRPr="009E2727" w:rsidRDefault="007E4740" w:rsidP="009312C1">
            <w:pPr>
              <w:rPr>
                <w:rFonts w:ascii="Times New Roman" w:hAnsi="Times New Roman" w:cs="Times New Roman"/>
                <w:sz w:val="24"/>
                <w:szCs w:val="24"/>
              </w:rPr>
            </w:pPr>
          </w:p>
        </w:tc>
        <w:tc>
          <w:tcPr>
            <w:tcW w:w="326" w:type="dxa"/>
            <w:tcBorders>
              <w:top w:val="nil"/>
              <w:left w:val="nil"/>
              <w:bottom w:val="single" w:sz="6" w:space="0" w:color="auto"/>
              <w:right w:val="nil"/>
            </w:tcBorders>
            <w:vAlign w:val="bottom"/>
          </w:tcPr>
          <w:p w14:paraId="78C463C4" w14:textId="77777777" w:rsidR="007E4740" w:rsidRPr="009E2727" w:rsidRDefault="007E4740" w:rsidP="009312C1">
            <w:pPr>
              <w:rPr>
                <w:rFonts w:ascii="Times New Roman" w:hAnsi="Times New Roman" w:cs="Times New Roman"/>
                <w:sz w:val="24"/>
                <w:szCs w:val="24"/>
              </w:rPr>
            </w:pPr>
          </w:p>
        </w:tc>
        <w:tc>
          <w:tcPr>
            <w:tcW w:w="554" w:type="dxa"/>
            <w:tcBorders>
              <w:top w:val="nil"/>
              <w:left w:val="nil"/>
              <w:bottom w:val="single" w:sz="6" w:space="0" w:color="auto"/>
              <w:right w:val="nil"/>
            </w:tcBorders>
            <w:vAlign w:val="bottom"/>
          </w:tcPr>
          <w:p w14:paraId="21344D6B" w14:textId="77777777" w:rsidR="007E4740" w:rsidRPr="009E2727" w:rsidRDefault="007E4740" w:rsidP="009312C1">
            <w:pPr>
              <w:rPr>
                <w:rFonts w:ascii="Times New Roman" w:hAnsi="Times New Roman" w:cs="Times New Roman"/>
                <w:sz w:val="24"/>
                <w:szCs w:val="24"/>
              </w:rPr>
            </w:pPr>
          </w:p>
        </w:tc>
        <w:tc>
          <w:tcPr>
            <w:tcW w:w="355" w:type="dxa"/>
            <w:tcBorders>
              <w:top w:val="nil"/>
              <w:left w:val="nil"/>
              <w:bottom w:val="single" w:sz="6" w:space="0" w:color="auto"/>
              <w:right w:val="nil"/>
            </w:tcBorders>
            <w:vAlign w:val="bottom"/>
          </w:tcPr>
          <w:p w14:paraId="6E8AB50B" w14:textId="77777777" w:rsidR="007E4740" w:rsidRPr="009E2727" w:rsidRDefault="007E4740" w:rsidP="009312C1">
            <w:pPr>
              <w:jc w:val="right"/>
              <w:rPr>
                <w:rFonts w:ascii="Times New Roman" w:hAnsi="Times New Roman" w:cs="Times New Roman"/>
                <w:b/>
                <w:sz w:val="24"/>
                <w:szCs w:val="24"/>
              </w:rPr>
            </w:pPr>
          </w:p>
        </w:tc>
        <w:tc>
          <w:tcPr>
            <w:tcW w:w="281" w:type="dxa"/>
            <w:tcBorders>
              <w:top w:val="nil"/>
              <w:left w:val="nil"/>
              <w:bottom w:val="single" w:sz="6" w:space="0" w:color="auto"/>
              <w:right w:val="nil"/>
            </w:tcBorders>
            <w:vAlign w:val="bottom"/>
          </w:tcPr>
          <w:p w14:paraId="5A506985"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59ECFD57"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73BFCD44"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2032A1AA"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5170C941"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6EE59BED"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799BC0B7" w14:textId="77777777" w:rsidR="007E4740" w:rsidRPr="009E2727" w:rsidRDefault="007E4740" w:rsidP="009312C1">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673D22CA" w14:textId="77777777" w:rsidR="007E4740" w:rsidRPr="009E2727" w:rsidRDefault="007E4740" w:rsidP="009312C1">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2F6C9865" w14:textId="77777777" w:rsidR="007E4740" w:rsidRPr="009E2727" w:rsidRDefault="007E4740" w:rsidP="009312C1">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741F1B94" w14:textId="77777777" w:rsidR="007E4740" w:rsidRPr="009E2727" w:rsidRDefault="007E4740" w:rsidP="009312C1">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6871E224" w14:textId="77777777" w:rsidR="007E4740" w:rsidRPr="009E2727" w:rsidRDefault="007E4740" w:rsidP="009312C1">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73FD7623" w14:textId="77777777" w:rsidR="007E4740" w:rsidRPr="009E2727" w:rsidRDefault="007E4740" w:rsidP="009312C1">
            <w:pPr>
              <w:rPr>
                <w:rFonts w:ascii="Times New Roman" w:hAnsi="Times New Roman" w:cs="Times New Roman"/>
                <w:sz w:val="24"/>
                <w:szCs w:val="24"/>
              </w:rPr>
            </w:pPr>
          </w:p>
        </w:tc>
        <w:tc>
          <w:tcPr>
            <w:tcW w:w="282" w:type="dxa"/>
            <w:vAlign w:val="bottom"/>
          </w:tcPr>
          <w:p w14:paraId="5DAA0E9B" w14:textId="77777777" w:rsidR="007E4740" w:rsidRPr="009E2727" w:rsidRDefault="007E4740" w:rsidP="009312C1">
            <w:pPr>
              <w:rPr>
                <w:rFonts w:ascii="Times New Roman" w:hAnsi="Times New Roman" w:cs="Times New Roman"/>
                <w:b/>
                <w:sz w:val="24"/>
                <w:szCs w:val="24"/>
              </w:rPr>
            </w:pPr>
          </w:p>
        </w:tc>
        <w:tc>
          <w:tcPr>
            <w:tcW w:w="282" w:type="dxa"/>
            <w:vAlign w:val="bottom"/>
          </w:tcPr>
          <w:p w14:paraId="5FFF2DBE" w14:textId="77777777" w:rsidR="007E4740" w:rsidRPr="009E2727" w:rsidRDefault="007E4740" w:rsidP="009312C1">
            <w:pPr>
              <w:rPr>
                <w:rFonts w:ascii="Times New Roman" w:hAnsi="Times New Roman" w:cs="Times New Roman"/>
                <w:sz w:val="24"/>
                <w:szCs w:val="24"/>
              </w:rPr>
            </w:pPr>
          </w:p>
        </w:tc>
        <w:tc>
          <w:tcPr>
            <w:tcW w:w="282" w:type="dxa"/>
            <w:vAlign w:val="bottom"/>
          </w:tcPr>
          <w:p w14:paraId="5B8ABF44"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74D88D75"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32B7C814"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4F83636F" w14:textId="77777777" w:rsidR="007E4740" w:rsidRPr="009E2727" w:rsidRDefault="007E4740" w:rsidP="009312C1">
            <w:pPr>
              <w:rPr>
                <w:rFonts w:ascii="Times New Roman" w:hAnsi="Times New Roman" w:cs="Times New Roman"/>
                <w:sz w:val="24"/>
                <w:szCs w:val="24"/>
              </w:rPr>
            </w:pPr>
          </w:p>
        </w:tc>
        <w:tc>
          <w:tcPr>
            <w:tcW w:w="293" w:type="dxa"/>
            <w:tcBorders>
              <w:top w:val="nil"/>
              <w:left w:val="nil"/>
              <w:bottom w:val="single" w:sz="6" w:space="0" w:color="auto"/>
              <w:right w:val="nil"/>
            </w:tcBorders>
            <w:vAlign w:val="bottom"/>
          </w:tcPr>
          <w:p w14:paraId="7E8A6DB1" w14:textId="77777777" w:rsidR="007E4740" w:rsidRPr="009E2727" w:rsidRDefault="007E4740" w:rsidP="009312C1">
            <w:pPr>
              <w:rPr>
                <w:rFonts w:ascii="Times New Roman" w:hAnsi="Times New Roman" w:cs="Times New Roman"/>
                <w:sz w:val="24"/>
                <w:szCs w:val="24"/>
              </w:rPr>
            </w:pPr>
          </w:p>
        </w:tc>
        <w:tc>
          <w:tcPr>
            <w:tcW w:w="289" w:type="dxa"/>
            <w:tcBorders>
              <w:top w:val="nil"/>
              <w:left w:val="nil"/>
              <w:bottom w:val="single" w:sz="6" w:space="0" w:color="auto"/>
              <w:right w:val="nil"/>
            </w:tcBorders>
            <w:vAlign w:val="bottom"/>
          </w:tcPr>
          <w:p w14:paraId="1F9F0D5F"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33D0C8E8"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6BB84C7D"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185B39F2"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7ECAA6FE"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3F755350"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1309F36A"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7FCBEAB1" w14:textId="77777777" w:rsidR="007E4740" w:rsidRPr="009E2727" w:rsidRDefault="007E4740" w:rsidP="009312C1">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4CF7898D" w14:textId="77777777" w:rsidR="007E4740" w:rsidRPr="009E2727" w:rsidRDefault="007E4740" w:rsidP="009312C1">
            <w:pPr>
              <w:rPr>
                <w:rFonts w:ascii="Times New Roman" w:hAnsi="Times New Roman" w:cs="Times New Roman"/>
                <w:sz w:val="24"/>
                <w:szCs w:val="24"/>
              </w:rPr>
            </w:pPr>
          </w:p>
        </w:tc>
      </w:tr>
      <w:tr w:rsidR="007E4740" w:rsidRPr="00056814" w14:paraId="64E1B3A5" w14:textId="77777777" w:rsidTr="009312C1">
        <w:trPr>
          <w:gridAfter w:val="1"/>
          <w:wAfter w:w="233" w:type="dxa"/>
        </w:trPr>
        <w:tc>
          <w:tcPr>
            <w:tcW w:w="282" w:type="dxa"/>
            <w:vAlign w:val="bottom"/>
          </w:tcPr>
          <w:p w14:paraId="6911A17F" w14:textId="77777777" w:rsidR="007E4740" w:rsidRPr="009E2727" w:rsidRDefault="007E4740" w:rsidP="009312C1">
            <w:pPr>
              <w:rPr>
                <w:rFonts w:ascii="Times New Roman" w:hAnsi="Times New Roman" w:cs="Times New Roman"/>
                <w:sz w:val="24"/>
                <w:szCs w:val="24"/>
              </w:rPr>
            </w:pPr>
          </w:p>
        </w:tc>
        <w:tc>
          <w:tcPr>
            <w:tcW w:w="4939" w:type="dxa"/>
            <w:gridSpan w:val="16"/>
            <w:vAlign w:val="bottom"/>
            <w:hideMark/>
          </w:tcPr>
          <w:p w14:paraId="646D7AD9"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/____________/</w:t>
            </w:r>
          </w:p>
        </w:tc>
        <w:tc>
          <w:tcPr>
            <w:tcW w:w="282" w:type="dxa"/>
            <w:vAlign w:val="bottom"/>
          </w:tcPr>
          <w:p w14:paraId="570EBE62" w14:textId="77777777" w:rsidR="007E4740" w:rsidRPr="009E2727" w:rsidRDefault="007E4740" w:rsidP="009312C1">
            <w:pPr>
              <w:rPr>
                <w:rFonts w:ascii="Times New Roman" w:hAnsi="Times New Roman" w:cs="Times New Roman"/>
                <w:b/>
                <w:sz w:val="24"/>
                <w:szCs w:val="24"/>
              </w:rPr>
            </w:pPr>
          </w:p>
        </w:tc>
        <w:tc>
          <w:tcPr>
            <w:tcW w:w="282" w:type="dxa"/>
            <w:vAlign w:val="bottom"/>
          </w:tcPr>
          <w:p w14:paraId="6BAA907D" w14:textId="77777777" w:rsidR="007E4740" w:rsidRPr="009E2727" w:rsidRDefault="007E4740" w:rsidP="009312C1">
            <w:pPr>
              <w:rPr>
                <w:rFonts w:ascii="Times New Roman" w:hAnsi="Times New Roman" w:cs="Times New Roman"/>
                <w:sz w:val="24"/>
                <w:szCs w:val="24"/>
              </w:rPr>
            </w:pPr>
          </w:p>
        </w:tc>
        <w:tc>
          <w:tcPr>
            <w:tcW w:w="282" w:type="dxa"/>
            <w:vAlign w:val="bottom"/>
          </w:tcPr>
          <w:p w14:paraId="0975F1EA" w14:textId="77777777" w:rsidR="007E4740" w:rsidRPr="009E2727" w:rsidRDefault="007E4740" w:rsidP="009312C1">
            <w:pPr>
              <w:rPr>
                <w:rFonts w:ascii="Times New Roman" w:hAnsi="Times New Roman" w:cs="Times New Roman"/>
                <w:sz w:val="24"/>
                <w:szCs w:val="24"/>
              </w:rPr>
            </w:pPr>
          </w:p>
        </w:tc>
        <w:tc>
          <w:tcPr>
            <w:tcW w:w="3684" w:type="dxa"/>
            <w:gridSpan w:val="13"/>
            <w:tcBorders>
              <w:top w:val="nil"/>
              <w:left w:val="nil"/>
              <w:bottom w:val="nil"/>
              <w:right w:val="nil"/>
            </w:tcBorders>
            <w:vAlign w:val="bottom"/>
            <w:hideMark/>
          </w:tcPr>
          <w:p w14:paraId="0CCE6412" w14:textId="77777777" w:rsidR="007E4740" w:rsidRPr="009E2727" w:rsidRDefault="007E4740" w:rsidP="009312C1">
            <w:pPr>
              <w:jc w:val="center"/>
              <w:rPr>
                <w:rFonts w:ascii="Times New Roman" w:hAnsi="Times New Roman" w:cs="Times New Roman"/>
                <w:sz w:val="24"/>
                <w:szCs w:val="24"/>
              </w:rPr>
            </w:pPr>
            <w:r w:rsidRPr="009E2727">
              <w:rPr>
                <w:rFonts w:ascii="Times New Roman" w:hAnsi="Times New Roman" w:cs="Times New Roman"/>
                <w:sz w:val="24"/>
                <w:szCs w:val="24"/>
              </w:rPr>
              <w:t>/___________/</w:t>
            </w:r>
          </w:p>
        </w:tc>
      </w:tr>
      <w:tr w:rsidR="007E4740" w:rsidRPr="00056814" w14:paraId="36C90A09" w14:textId="77777777" w:rsidTr="009312C1">
        <w:trPr>
          <w:trHeight w:val="60"/>
        </w:trPr>
        <w:tc>
          <w:tcPr>
            <w:tcW w:w="282" w:type="dxa"/>
            <w:vAlign w:val="bottom"/>
          </w:tcPr>
          <w:p w14:paraId="41B5A81E" w14:textId="77777777" w:rsidR="007E4740" w:rsidRPr="009E2727" w:rsidRDefault="007E4740" w:rsidP="009312C1">
            <w:pPr>
              <w:rPr>
                <w:rFonts w:ascii="Times New Roman" w:hAnsi="Times New Roman" w:cs="Times New Roman"/>
                <w:sz w:val="24"/>
                <w:szCs w:val="24"/>
              </w:rPr>
            </w:pPr>
          </w:p>
        </w:tc>
        <w:tc>
          <w:tcPr>
            <w:tcW w:w="328" w:type="dxa"/>
            <w:vAlign w:val="bottom"/>
          </w:tcPr>
          <w:p w14:paraId="70FF654E" w14:textId="77777777" w:rsidR="007E4740" w:rsidRPr="009E2727" w:rsidRDefault="007E4740" w:rsidP="009312C1">
            <w:pPr>
              <w:rPr>
                <w:rFonts w:ascii="Times New Roman" w:hAnsi="Times New Roman" w:cs="Times New Roman"/>
                <w:sz w:val="24"/>
                <w:szCs w:val="24"/>
              </w:rPr>
            </w:pPr>
          </w:p>
        </w:tc>
        <w:tc>
          <w:tcPr>
            <w:tcW w:w="326" w:type="dxa"/>
            <w:vAlign w:val="bottom"/>
          </w:tcPr>
          <w:p w14:paraId="10DE5C72" w14:textId="77777777" w:rsidR="007E4740" w:rsidRPr="009E2727" w:rsidRDefault="007E4740" w:rsidP="009312C1">
            <w:pPr>
              <w:rPr>
                <w:rFonts w:ascii="Times New Roman" w:hAnsi="Times New Roman" w:cs="Times New Roman"/>
                <w:sz w:val="24"/>
                <w:szCs w:val="24"/>
              </w:rPr>
            </w:pPr>
          </w:p>
        </w:tc>
        <w:tc>
          <w:tcPr>
            <w:tcW w:w="554" w:type="dxa"/>
            <w:hideMark/>
          </w:tcPr>
          <w:p w14:paraId="3D8D45AD"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М.П.</w:t>
            </w:r>
          </w:p>
        </w:tc>
        <w:tc>
          <w:tcPr>
            <w:tcW w:w="355" w:type="dxa"/>
            <w:vAlign w:val="bottom"/>
          </w:tcPr>
          <w:p w14:paraId="6FB6C387" w14:textId="77777777" w:rsidR="007E4740" w:rsidRPr="009E2727" w:rsidRDefault="007E4740" w:rsidP="009312C1">
            <w:pPr>
              <w:rPr>
                <w:rFonts w:ascii="Times New Roman" w:hAnsi="Times New Roman" w:cs="Times New Roman"/>
                <w:sz w:val="24"/>
                <w:szCs w:val="24"/>
              </w:rPr>
            </w:pPr>
          </w:p>
        </w:tc>
        <w:tc>
          <w:tcPr>
            <w:tcW w:w="281" w:type="dxa"/>
            <w:vAlign w:val="bottom"/>
          </w:tcPr>
          <w:p w14:paraId="51780F66" w14:textId="77777777" w:rsidR="007E4740" w:rsidRPr="009E2727" w:rsidRDefault="007E4740" w:rsidP="009312C1">
            <w:pPr>
              <w:rPr>
                <w:rFonts w:ascii="Times New Roman" w:hAnsi="Times New Roman" w:cs="Times New Roman"/>
                <w:sz w:val="24"/>
                <w:szCs w:val="24"/>
              </w:rPr>
            </w:pPr>
          </w:p>
        </w:tc>
        <w:tc>
          <w:tcPr>
            <w:tcW w:w="281" w:type="dxa"/>
            <w:vAlign w:val="bottom"/>
          </w:tcPr>
          <w:p w14:paraId="05F3918D" w14:textId="77777777" w:rsidR="007E4740" w:rsidRPr="009E2727" w:rsidRDefault="007E4740" w:rsidP="009312C1">
            <w:pPr>
              <w:rPr>
                <w:rFonts w:ascii="Times New Roman" w:hAnsi="Times New Roman" w:cs="Times New Roman"/>
                <w:sz w:val="24"/>
                <w:szCs w:val="24"/>
              </w:rPr>
            </w:pPr>
          </w:p>
        </w:tc>
        <w:tc>
          <w:tcPr>
            <w:tcW w:w="281" w:type="dxa"/>
            <w:vAlign w:val="bottom"/>
          </w:tcPr>
          <w:p w14:paraId="6C238B5D" w14:textId="77777777" w:rsidR="007E4740" w:rsidRPr="009E2727" w:rsidRDefault="007E4740" w:rsidP="009312C1">
            <w:pPr>
              <w:rPr>
                <w:rFonts w:ascii="Times New Roman" w:hAnsi="Times New Roman" w:cs="Times New Roman"/>
                <w:sz w:val="24"/>
                <w:szCs w:val="24"/>
              </w:rPr>
            </w:pPr>
          </w:p>
        </w:tc>
        <w:tc>
          <w:tcPr>
            <w:tcW w:w="281" w:type="dxa"/>
            <w:vAlign w:val="bottom"/>
          </w:tcPr>
          <w:p w14:paraId="2AA65105" w14:textId="77777777" w:rsidR="007E4740" w:rsidRPr="009E2727" w:rsidRDefault="007E4740" w:rsidP="009312C1">
            <w:pPr>
              <w:rPr>
                <w:rFonts w:ascii="Times New Roman" w:hAnsi="Times New Roman" w:cs="Times New Roman"/>
                <w:sz w:val="24"/>
                <w:szCs w:val="24"/>
              </w:rPr>
            </w:pPr>
          </w:p>
        </w:tc>
        <w:tc>
          <w:tcPr>
            <w:tcW w:w="281" w:type="dxa"/>
            <w:vAlign w:val="bottom"/>
          </w:tcPr>
          <w:p w14:paraId="497EE563" w14:textId="77777777" w:rsidR="007E4740" w:rsidRPr="009E2727" w:rsidRDefault="007E4740" w:rsidP="009312C1">
            <w:pPr>
              <w:rPr>
                <w:rFonts w:ascii="Times New Roman" w:hAnsi="Times New Roman" w:cs="Times New Roman"/>
                <w:sz w:val="24"/>
                <w:szCs w:val="24"/>
              </w:rPr>
            </w:pPr>
          </w:p>
        </w:tc>
        <w:tc>
          <w:tcPr>
            <w:tcW w:w="281" w:type="dxa"/>
            <w:vAlign w:val="bottom"/>
          </w:tcPr>
          <w:p w14:paraId="2432E620" w14:textId="77777777" w:rsidR="007E4740" w:rsidRPr="009E2727" w:rsidRDefault="007E4740" w:rsidP="009312C1">
            <w:pPr>
              <w:rPr>
                <w:rFonts w:ascii="Times New Roman" w:hAnsi="Times New Roman" w:cs="Times New Roman"/>
                <w:sz w:val="24"/>
                <w:szCs w:val="24"/>
              </w:rPr>
            </w:pPr>
          </w:p>
        </w:tc>
        <w:tc>
          <w:tcPr>
            <w:tcW w:w="281" w:type="dxa"/>
            <w:vAlign w:val="bottom"/>
          </w:tcPr>
          <w:p w14:paraId="4FB32753" w14:textId="77777777" w:rsidR="007E4740" w:rsidRPr="009E2727" w:rsidRDefault="007E4740" w:rsidP="009312C1">
            <w:pPr>
              <w:rPr>
                <w:rFonts w:ascii="Times New Roman" w:hAnsi="Times New Roman" w:cs="Times New Roman"/>
                <w:sz w:val="24"/>
                <w:szCs w:val="24"/>
              </w:rPr>
            </w:pPr>
          </w:p>
        </w:tc>
        <w:tc>
          <w:tcPr>
            <w:tcW w:w="281" w:type="dxa"/>
            <w:vAlign w:val="bottom"/>
          </w:tcPr>
          <w:p w14:paraId="26F882DB" w14:textId="77777777" w:rsidR="007E4740" w:rsidRPr="009E2727" w:rsidRDefault="007E4740" w:rsidP="009312C1">
            <w:pPr>
              <w:rPr>
                <w:rFonts w:ascii="Times New Roman" w:hAnsi="Times New Roman" w:cs="Times New Roman"/>
                <w:sz w:val="24"/>
                <w:szCs w:val="24"/>
              </w:rPr>
            </w:pPr>
          </w:p>
        </w:tc>
        <w:tc>
          <w:tcPr>
            <w:tcW w:w="282" w:type="dxa"/>
            <w:vAlign w:val="bottom"/>
          </w:tcPr>
          <w:p w14:paraId="26C0CE06" w14:textId="77777777" w:rsidR="007E4740" w:rsidRPr="009E2727" w:rsidRDefault="007E4740" w:rsidP="009312C1">
            <w:pPr>
              <w:rPr>
                <w:rFonts w:ascii="Times New Roman" w:hAnsi="Times New Roman" w:cs="Times New Roman"/>
                <w:sz w:val="24"/>
                <w:szCs w:val="24"/>
              </w:rPr>
            </w:pPr>
          </w:p>
        </w:tc>
        <w:tc>
          <w:tcPr>
            <w:tcW w:w="282" w:type="dxa"/>
            <w:vAlign w:val="bottom"/>
          </w:tcPr>
          <w:p w14:paraId="4DAC7413" w14:textId="77777777" w:rsidR="007E4740" w:rsidRPr="009E2727" w:rsidRDefault="007E4740" w:rsidP="009312C1">
            <w:pPr>
              <w:rPr>
                <w:rFonts w:ascii="Times New Roman" w:hAnsi="Times New Roman" w:cs="Times New Roman"/>
                <w:sz w:val="24"/>
                <w:szCs w:val="24"/>
              </w:rPr>
            </w:pPr>
          </w:p>
        </w:tc>
        <w:tc>
          <w:tcPr>
            <w:tcW w:w="282" w:type="dxa"/>
            <w:vAlign w:val="bottom"/>
          </w:tcPr>
          <w:p w14:paraId="6BEDEA12" w14:textId="77777777" w:rsidR="007E4740" w:rsidRPr="009E2727" w:rsidRDefault="007E4740" w:rsidP="009312C1">
            <w:pPr>
              <w:rPr>
                <w:rFonts w:ascii="Times New Roman" w:hAnsi="Times New Roman" w:cs="Times New Roman"/>
                <w:sz w:val="24"/>
                <w:szCs w:val="24"/>
              </w:rPr>
            </w:pPr>
          </w:p>
        </w:tc>
        <w:tc>
          <w:tcPr>
            <w:tcW w:w="282" w:type="dxa"/>
            <w:vAlign w:val="bottom"/>
          </w:tcPr>
          <w:p w14:paraId="2139A755" w14:textId="77777777" w:rsidR="007E4740" w:rsidRPr="009E2727" w:rsidRDefault="007E4740" w:rsidP="009312C1">
            <w:pPr>
              <w:rPr>
                <w:rFonts w:ascii="Times New Roman" w:hAnsi="Times New Roman" w:cs="Times New Roman"/>
                <w:sz w:val="24"/>
                <w:szCs w:val="24"/>
              </w:rPr>
            </w:pPr>
          </w:p>
        </w:tc>
        <w:tc>
          <w:tcPr>
            <w:tcW w:w="282" w:type="dxa"/>
            <w:vAlign w:val="bottom"/>
          </w:tcPr>
          <w:p w14:paraId="3BD525D8" w14:textId="77777777" w:rsidR="007E4740" w:rsidRPr="009E2727" w:rsidRDefault="007E4740" w:rsidP="009312C1">
            <w:pPr>
              <w:rPr>
                <w:rFonts w:ascii="Times New Roman" w:hAnsi="Times New Roman" w:cs="Times New Roman"/>
                <w:sz w:val="24"/>
                <w:szCs w:val="24"/>
              </w:rPr>
            </w:pPr>
          </w:p>
        </w:tc>
        <w:tc>
          <w:tcPr>
            <w:tcW w:w="282" w:type="dxa"/>
            <w:vAlign w:val="bottom"/>
          </w:tcPr>
          <w:p w14:paraId="7B19B19F" w14:textId="77777777" w:rsidR="007E4740" w:rsidRPr="009E2727" w:rsidRDefault="007E4740" w:rsidP="009312C1">
            <w:pPr>
              <w:rPr>
                <w:rFonts w:ascii="Times New Roman" w:hAnsi="Times New Roman" w:cs="Times New Roman"/>
                <w:sz w:val="24"/>
                <w:szCs w:val="24"/>
              </w:rPr>
            </w:pPr>
          </w:p>
        </w:tc>
        <w:tc>
          <w:tcPr>
            <w:tcW w:w="282" w:type="dxa"/>
            <w:vAlign w:val="bottom"/>
          </w:tcPr>
          <w:p w14:paraId="23C01F05" w14:textId="77777777" w:rsidR="007E4740" w:rsidRPr="009E2727" w:rsidRDefault="007E4740" w:rsidP="009312C1">
            <w:pPr>
              <w:rPr>
                <w:rFonts w:ascii="Times New Roman" w:hAnsi="Times New Roman" w:cs="Times New Roman"/>
                <w:sz w:val="24"/>
                <w:szCs w:val="24"/>
              </w:rPr>
            </w:pPr>
          </w:p>
        </w:tc>
        <w:tc>
          <w:tcPr>
            <w:tcW w:w="282" w:type="dxa"/>
            <w:vAlign w:val="bottom"/>
          </w:tcPr>
          <w:p w14:paraId="1C72B8D8" w14:textId="77777777" w:rsidR="007E4740" w:rsidRPr="009E2727" w:rsidRDefault="007E4740" w:rsidP="009312C1">
            <w:pPr>
              <w:rPr>
                <w:rFonts w:ascii="Times New Roman" w:hAnsi="Times New Roman" w:cs="Times New Roman"/>
                <w:sz w:val="24"/>
                <w:szCs w:val="24"/>
              </w:rPr>
            </w:pPr>
          </w:p>
        </w:tc>
        <w:tc>
          <w:tcPr>
            <w:tcW w:w="3635" w:type="dxa"/>
            <w:gridSpan w:val="13"/>
            <w:vAlign w:val="bottom"/>
          </w:tcPr>
          <w:p w14:paraId="7829E885"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М.П.</w:t>
            </w:r>
          </w:p>
          <w:p w14:paraId="7ACA1D0A" w14:textId="77777777" w:rsidR="007E4740" w:rsidRPr="009E2727" w:rsidRDefault="007E4740" w:rsidP="009312C1">
            <w:pPr>
              <w:rPr>
                <w:rFonts w:ascii="Times New Roman" w:hAnsi="Times New Roman" w:cs="Times New Roman"/>
                <w:sz w:val="24"/>
                <w:szCs w:val="24"/>
              </w:rPr>
            </w:pPr>
          </w:p>
        </w:tc>
      </w:tr>
    </w:tbl>
    <w:p w14:paraId="5992C96B" w14:textId="77777777" w:rsidR="007E4740" w:rsidRPr="009E2727" w:rsidRDefault="007E4740" w:rsidP="007E4740">
      <w:pPr>
        <w:rPr>
          <w:rFonts w:ascii="Times New Roman" w:hAnsi="Times New Roman" w:cs="Times New Roman"/>
          <w:sz w:val="24"/>
          <w:szCs w:val="24"/>
        </w:rPr>
      </w:pPr>
    </w:p>
    <w:p w14:paraId="6F45F904" w14:textId="77777777" w:rsidR="007E4740" w:rsidRPr="009E2727" w:rsidRDefault="007E4740" w:rsidP="007E4740">
      <w:pPr>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_____________________________________________________________________________</w:t>
      </w:r>
    </w:p>
    <w:p w14:paraId="6A6F04EA" w14:textId="77777777" w:rsidR="007E4740" w:rsidRPr="009E2727" w:rsidRDefault="007E4740" w:rsidP="007E4740">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401C6597" w14:textId="77777777" w:rsidR="007E4740" w:rsidRPr="009E2727" w:rsidRDefault="007E4740" w:rsidP="007E4740">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p w14:paraId="1C7230DE" w14:textId="77777777" w:rsidR="007E4740" w:rsidRPr="009E2727" w:rsidRDefault="007E4740" w:rsidP="007E4740">
      <w:pP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tblGrid>
      <w:tr w:rsidR="007E4740" w:rsidRPr="00056814" w14:paraId="55D2C411" w14:textId="77777777" w:rsidTr="009312C1">
        <w:tc>
          <w:tcPr>
            <w:tcW w:w="5240" w:type="dxa"/>
            <w:tcBorders>
              <w:top w:val="single" w:sz="4" w:space="0" w:color="auto"/>
              <w:left w:val="single" w:sz="4" w:space="0" w:color="auto"/>
              <w:bottom w:val="single" w:sz="4" w:space="0" w:color="auto"/>
              <w:right w:val="single" w:sz="4" w:space="0" w:color="auto"/>
            </w:tcBorders>
            <w:hideMark/>
          </w:tcPr>
          <w:p w14:paraId="63C97469"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4961" w:type="dxa"/>
            <w:tcBorders>
              <w:top w:val="single" w:sz="4" w:space="0" w:color="auto"/>
              <w:left w:val="single" w:sz="4" w:space="0" w:color="auto"/>
              <w:bottom w:val="single" w:sz="4" w:space="0" w:color="auto"/>
              <w:right w:val="single" w:sz="4" w:space="0" w:color="auto"/>
            </w:tcBorders>
            <w:hideMark/>
          </w:tcPr>
          <w:p w14:paraId="4283D016"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7E4740" w:rsidRPr="00056814" w14:paraId="6FC9A8E4" w14:textId="77777777" w:rsidTr="009312C1">
        <w:tc>
          <w:tcPr>
            <w:tcW w:w="5240" w:type="dxa"/>
            <w:tcBorders>
              <w:top w:val="single" w:sz="4" w:space="0" w:color="auto"/>
              <w:left w:val="single" w:sz="4" w:space="0" w:color="auto"/>
              <w:bottom w:val="single" w:sz="4" w:space="0" w:color="auto"/>
              <w:right w:val="single" w:sz="4" w:space="0" w:color="auto"/>
            </w:tcBorders>
            <w:hideMark/>
          </w:tcPr>
          <w:p w14:paraId="11B8A57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73B12956"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6E8BB749"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01034CD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76A81F3C"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2AC32B0C"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1C57401B"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tc>
        <w:tc>
          <w:tcPr>
            <w:tcW w:w="4961" w:type="dxa"/>
            <w:tcBorders>
              <w:top w:val="single" w:sz="4" w:space="0" w:color="auto"/>
              <w:left w:val="single" w:sz="4" w:space="0" w:color="auto"/>
              <w:bottom w:val="single" w:sz="4" w:space="0" w:color="auto"/>
              <w:right w:val="single" w:sz="4" w:space="0" w:color="auto"/>
            </w:tcBorders>
            <w:hideMark/>
          </w:tcPr>
          <w:p w14:paraId="5A430FFE"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59C9685A"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1EB51FCF"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Pr="009E2727">
              <w:rPr>
                <w:rFonts w:ascii="Times New Roman" w:hAnsi="Times New Roman" w:cs="Times New Roman"/>
                <w:sz w:val="24"/>
                <w:szCs w:val="24"/>
              </w:rPr>
              <w:br/>
              <w:t>Чувашская Республика, г. Чебоксары</w:t>
            </w:r>
          </w:p>
          <w:p w14:paraId="25921D3F"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7178B394" w14:textId="77777777" w:rsidR="007E4740" w:rsidRPr="009E2727" w:rsidRDefault="007E4740" w:rsidP="009312C1">
            <w:pPr>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3E8E2FB9"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7E4740" w:rsidRPr="00056814" w14:paraId="4AEB35C4" w14:textId="77777777" w:rsidTr="009312C1">
        <w:tc>
          <w:tcPr>
            <w:tcW w:w="5240" w:type="dxa"/>
            <w:tcBorders>
              <w:top w:val="single" w:sz="4" w:space="0" w:color="auto"/>
              <w:left w:val="single" w:sz="4" w:space="0" w:color="auto"/>
              <w:bottom w:val="single" w:sz="4" w:space="0" w:color="auto"/>
              <w:right w:val="single" w:sz="4" w:space="0" w:color="auto"/>
            </w:tcBorders>
            <w:hideMark/>
          </w:tcPr>
          <w:p w14:paraId="2661271E"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78268023"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780EC189" w14:textId="77777777" w:rsidR="007E4740" w:rsidRPr="009E2727" w:rsidRDefault="007E4740" w:rsidP="009312C1">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4961" w:type="dxa"/>
            <w:tcBorders>
              <w:top w:val="single" w:sz="4" w:space="0" w:color="auto"/>
              <w:left w:val="single" w:sz="4" w:space="0" w:color="auto"/>
              <w:bottom w:val="single" w:sz="4" w:space="0" w:color="auto"/>
              <w:right w:val="single" w:sz="4" w:space="0" w:color="auto"/>
            </w:tcBorders>
            <w:hideMark/>
          </w:tcPr>
          <w:p w14:paraId="6923AAAA"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ФОНД:</w:t>
            </w:r>
          </w:p>
          <w:p w14:paraId="18572C61"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_________________</w:t>
            </w:r>
            <w:proofErr w:type="gramStart"/>
            <w:r w:rsidRPr="009E2727">
              <w:rPr>
                <w:rFonts w:ascii="Times New Roman" w:hAnsi="Times New Roman" w:cs="Times New Roman"/>
                <w:b/>
                <w:sz w:val="24"/>
                <w:szCs w:val="24"/>
              </w:rPr>
              <w:t>_  (</w:t>
            </w:r>
            <w:proofErr w:type="gramEnd"/>
            <w:r w:rsidRPr="009E2727">
              <w:rPr>
                <w:rFonts w:ascii="Times New Roman" w:hAnsi="Times New Roman" w:cs="Times New Roman"/>
                <w:b/>
                <w:sz w:val="24"/>
                <w:szCs w:val="24"/>
              </w:rPr>
              <w:t>О.К.</w:t>
            </w:r>
            <w:r>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634E38F0" w14:textId="77777777" w:rsidR="007E4740" w:rsidRPr="009E2727" w:rsidRDefault="007E4740" w:rsidP="009312C1">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3C7A6D3B" w14:textId="77777777" w:rsidR="007E4740" w:rsidRPr="009E2727" w:rsidRDefault="007E4740" w:rsidP="007E4740">
      <w:pPr>
        <w:spacing w:after="0"/>
        <w:rPr>
          <w:rFonts w:ascii="Times New Roman" w:hAnsi="Times New Roman" w:cs="Times New Roman"/>
          <w:sz w:val="24"/>
          <w:szCs w:val="24"/>
        </w:rPr>
        <w:sectPr w:rsidR="007E4740" w:rsidRPr="009E2727">
          <w:footnotePr>
            <w:numRestart w:val="eachSect"/>
          </w:footnotePr>
          <w:pgSz w:w="11906" w:h="16838"/>
          <w:pgMar w:top="1134" w:right="907" w:bottom="1134" w:left="907" w:header="567" w:footer="567" w:gutter="0"/>
          <w:cols w:space="720"/>
        </w:sectPr>
      </w:pPr>
    </w:p>
    <w:p w14:paraId="16F47296" w14:textId="77777777" w:rsidR="002B42DA" w:rsidRDefault="002B42DA"/>
    <w:sectPr w:rsidR="002B4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10285"/>
      <w:docPartObj>
        <w:docPartGallery w:val="Page Numbers (Bottom of Page)"/>
        <w:docPartUnique/>
      </w:docPartObj>
    </w:sdtPr>
    <w:sdtContent>
      <w:p w14:paraId="3FBD3FC8" w14:textId="77777777" w:rsidR="00000000" w:rsidRDefault="00000000">
        <w:pPr>
          <w:pStyle w:val="af7"/>
          <w:jc w:val="center"/>
        </w:pPr>
        <w:r>
          <w:fldChar w:fldCharType="begin"/>
        </w:r>
        <w:r>
          <w:instrText>PAGE   \* MERGEFORMAT</w:instrText>
        </w:r>
        <w:r>
          <w:fldChar w:fldCharType="separate"/>
        </w:r>
        <w:r>
          <w:t>2</w:t>
        </w:r>
        <w:r>
          <w:fldChar w:fldCharType="end"/>
        </w:r>
      </w:p>
    </w:sdtContent>
  </w:sdt>
  <w:p w14:paraId="5A44C335" w14:textId="77777777" w:rsidR="00000000" w:rsidRDefault="00000000">
    <w:pPr>
      <w:pStyle w:val="af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644"/>
    <w:multiLevelType w:val="hybridMultilevel"/>
    <w:tmpl w:val="E0EC7F04"/>
    <w:lvl w:ilvl="0" w:tplc="26C833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2032653"/>
    <w:multiLevelType w:val="hybridMultilevel"/>
    <w:tmpl w:val="CE261FB2"/>
    <w:lvl w:ilvl="0" w:tplc="26C833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739118E"/>
    <w:multiLevelType w:val="singleLevel"/>
    <w:tmpl w:val="3EC45AD0"/>
    <w:lvl w:ilvl="0">
      <w:start w:val="1"/>
      <w:numFmt w:val="bullet"/>
      <w:lvlText w:val=""/>
      <w:lvlJc w:val="left"/>
      <w:pPr>
        <w:tabs>
          <w:tab w:val="num" w:pos="644"/>
        </w:tabs>
        <w:ind w:left="567" w:hanging="283"/>
      </w:pPr>
      <w:rPr>
        <w:rFonts w:ascii="Wingdings" w:hAnsi="Wingdings" w:cs="Wingdings" w:hint="default"/>
        <w:sz w:val="20"/>
        <w:szCs w:val="20"/>
      </w:rPr>
    </w:lvl>
  </w:abstractNum>
  <w:abstractNum w:abstractNumId="3" w15:restartNumberingAfterBreak="0">
    <w:nsid w:val="1B1E133D"/>
    <w:multiLevelType w:val="hybridMultilevel"/>
    <w:tmpl w:val="94D8AD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67165"/>
    <w:multiLevelType w:val="multilevel"/>
    <w:tmpl w:val="9B9AF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4D04D3"/>
    <w:multiLevelType w:val="hybridMultilevel"/>
    <w:tmpl w:val="5F6E5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A641B"/>
    <w:multiLevelType w:val="hybridMultilevel"/>
    <w:tmpl w:val="CC3CCD06"/>
    <w:lvl w:ilvl="0" w:tplc="8406413A">
      <w:start w:val="1"/>
      <w:numFmt w:val="bullet"/>
      <w:suff w:val="space"/>
      <w:lvlText w:val=""/>
      <w:lvlJc w:val="left"/>
      <w:pPr>
        <w:ind w:left="3763"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7" w15:restartNumberingAfterBreak="0">
    <w:nsid w:val="2F4063B2"/>
    <w:multiLevelType w:val="hybridMultilevel"/>
    <w:tmpl w:val="CD26D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5106A"/>
    <w:multiLevelType w:val="hybridMultilevel"/>
    <w:tmpl w:val="C8AE79E6"/>
    <w:lvl w:ilvl="0" w:tplc="26C8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2C4AA8"/>
    <w:multiLevelType w:val="hybridMultilevel"/>
    <w:tmpl w:val="8DB87174"/>
    <w:lvl w:ilvl="0" w:tplc="37004C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560A50"/>
    <w:multiLevelType w:val="hybridMultilevel"/>
    <w:tmpl w:val="7AEA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6F57D6"/>
    <w:multiLevelType w:val="multilevel"/>
    <w:tmpl w:val="FFCA9D9E"/>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C9D59CB"/>
    <w:multiLevelType w:val="hybridMultilevel"/>
    <w:tmpl w:val="CD108562"/>
    <w:lvl w:ilvl="0" w:tplc="72244FC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CA1CF2"/>
    <w:multiLevelType w:val="multilevel"/>
    <w:tmpl w:val="D8E0C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15:restartNumberingAfterBreak="0">
    <w:nsid w:val="5BBD381E"/>
    <w:multiLevelType w:val="hybridMultilevel"/>
    <w:tmpl w:val="28942F76"/>
    <w:lvl w:ilvl="0" w:tplc="C130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C55151"/>
    <w:multiLevelType w:val="hybridMultilevel"/>
    <w:tmpl w:val="B8EE0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401102"/>
    <w:multiLevelType w:val="hybridMultilevel"/>
    <w:tmpl w:val="7624C59C"/>
    <w:lvl w:ilvl="0" w:tplc="87F2DD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E450BA1"/>
    <w:multiLevelType w:val="hybridMultilevel"/>
    <w:tmpl w:val="9A647ABC"/>
    <w:lvl w:ilvl="0" w:tplc="C130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D1598"/>
    <w:multiLevelType w:val="hybridMultilevel"/>
    <w:tmpl w:val="17A6A71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5518473">
    <w:abstractNumId w:val="13"/>
  </w:num>
  <w:num w:numId="2" w16cid:durableId="197935276">
    <w:abstractNumId w:val="19"/>
  </w:num>
  <w:num w:numId="3" w16cid:durableId="1255093321">
    <w:abstractNumId w:val="14"/>
  </w:num>
  <w:num w:numId="4" w16cid:durableId="284385857">
    <w:abstractNumId w:val="18"/>
  </w:num>
  <w:num w:numId="5" w16cid:durableId="758450234">
    <w:abstractNumId w:val="20"/>
  </w:num>
  <w:num w:numId="6" w16cid:durableId="1147824739">
    <w:abstractNumId w:val="17"/>
  </w:num>
  <w:num w:numId="7" w16cid:durableId="782577029">
    <w:abstractNumId w:val="9"/>
  </w:num>
  <w:num w:numId="8" w16cid:durableId="221016172">
    <w:abstractNumId w:val="21"/>
  </w:num>
  <w:num w:numId="9" w16cid:durableId="601570931">
    <w:abstractNumId w:val="12"/>
  </w:num>
  <w:num w:numId="10" w16cid:durableId="206718736">
    <w:abstractNumId w:val="5"/>
  </w:num>
  <w:num w:numId="11" w16cid:durableId="2113668317">
    <w:abstractNumId w:val="6"/>
  </w:num>
  <w:num w:numId="12" w16cid:durableId="1394811740">
    <w:abstractNumId w:val="4"/>
  </w:num>
  <w:num w:numId="13" w16cid:durableId="846867356">
    <w:abstractNumId w:val="3"/>
  </w:num>
  <w:num w:numId="14" w16cid:durableId="844710286">
    <w:abstractNumId w:val="2"/>
  </w:num>
  <w:num w:numId="15" w16cid:durableId="364446068">
    <w:abstractNumId w:val="16"/>
  </w:num>
  <w:num w:numId="16" w16cid:durableId="1858495361">
    <w:abstractNumId w:val="15"/>
  </w:num>
  <w:num w:numId="17" w16cid:durableId="615407251">
    <w:abstractNumId w:val="0"/>
  </w:num>
  <w:num w:numId="18" w16cid:durableId="2117167858">
    <w:abstractNumId w:val="1"/>
  </w:num>
  <w:num w:numId="19" w16cid:durableId="181746001">
    <w:abstractNumId w:val="8"/>
  </w:num>
  <w:num w:numId="20" w16cid:durableId="198901825">
    <w:abstractNumId w:val="7"/>
  </w:num>
  <w:num w:numId="21" w16cid:durableId="2048795758">
    <w:abstractNumId w:val="10"/>
  </w:num>
  <w:num w:numId="22" w16cid:durableId="793212290">
    <w:abstractNumId w:val="14"/>
    <w:lvlOverride w:ilvl="0">
      <w:startOverride w:val="1"/>
    </w:lvlOverride>
  </w:num>
  <w:num w:numId="23" w16cid:durableId="394083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40"/>
    <w:rsid w:val="002B42DA"/>
    <w:rsid w:val="007E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DAA9"/>
  <w15:chartTrackingRefBased/>
  <w15:docId w15:val="{E4163E71-C122-46F5-97FC-54F59FFA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740"/>
    <w:pPr>
      <w:spacing w:after="200" w:line="276" w:lineRule="auto"/>
    </w:pPr>
    <w:rPr>
      <w:kern w:val="0"/>
      <w14:ligatures w14:val="none"/>
    </w:rPr>
  </w:style>
  <w:style w:type="paragraph" w:styleId="1">
    <w:name w:val="heading 1"/>
    <w:basedOn w:val="a"/>
    <w:next w:val="a"/>
    <w:link w:val="10"/>
    <w:uiPriority w:val="9"/>
    <w:qFormat/>
    <w:rsid w:val="007E4740"/>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uiPriority w:val="9"/>
    <w:unhideWhenUsed/>
    <w:qFormat/>
    <w:rsid w:val="007E474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6">
    <w:name w:val="heading 6"/>
    <w:basedOn w:val="a"/>
    <w:next w:val="a"/>
    <w:link w:val="60"/>
    <w:qFormat/>
    <w:rsid w:val="007E4740"/>
    <w:pPr>
      <w:keepNext/>
      <w:spacing w:after="0" w:line="240" w:lineRule="auto"/>
      <w:jc w:val="center"/>
      <w:outlineLvl w:val="5"/>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740"/>
    <w:rPr>
      <w:rFonts w:asciiTheme="majorHAnsi" w:eastAsiaTheme="majorEastAsia" w:hAnsiTheme="majorHAnsi" w:cstheme="majorBidi"/>
      <w:b/>
      <w:bCs/>
      <w:color w:val="2F5496" w:themeColor="accent1" w:themeShade="BF"/>
      <w:kern w:val="0"/>
      <w:sz w:val="28"/>
      <w:szCs w:val="28"/>
      <w:lang w:eastAsia="ru-RU"/>
      <w14:ligatures w14:val="none"/>
    </w:rPr>
  </w:style>
  <w:style w:type="character" w:customStyle="1" w:styleId="20">
    <w:name w:val="Заголовок 2 Знак"/>
    <w:basedOn w:val="a0"/>
    <w:link w:val="2"/>
    <w:uiPriority w:val="9"/>
    <w:rsid w:val="007E4740"/>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60">
    <w:name w:val="Заголовок 6 Знак"/>
    <w:basedOn w:val="a0"/>
    <w:link w:val="6"/>
    <w:rsid w:val="007E4740"/>
    <w:rPr>
      <w:rFonts w:ascii="Times New Roman" w:eastAsia="Times New Roman" w:hAnsi="Times New Roman" w:cs="Times New Roman"/>
      <w:b/>
      <w:i/>
      <w:kern w:val="0"/>
      <w:sz w:val="28"/>
      <w:szCs w:val="20"/>
      <w:lang w:eastAsia="ru-RU"/>
      <w14:ligatures w14:val="none"/>
    </w:rPr>
  </w:style>
  <w:style w:type="paragraph" w:styleId="3">
    <w:name w:val="Body Text Indent 3"/>
    <w:basedOn w:val="a"/>
    <w:link w:val="30"/>
    <w:rsid w:val="007E4740"/>
    <w:pPr>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30">
    <w:name w:val="Основной текст с отступом 3 Знак"/>
    <w:basedOn w:val="a0"/>
    <w:link w:val="3"/>
    <w:rsid w:val="007E4740"/>
    <w:rPr>
      <w:rFonts w:ascii="Times New Roman" w:eastAsia="Times New Roman" w:hAnsi="Times New Roman" w:cs="Times New Roman"/>
      <w:snapToGrid w:val="0"/>
      <w:kern w:val="0"/>
      <w:sz w:val="28"/>
      <w:szCs w:val="20"/>
      <w:lang w:eastAsia="ru-RU"/>
      <w14:ligatures w14:val="none"/>
    </w:rPr>
  </w:style>
  <w:style w:type="paragraph" w:styleId="a3">
    <w:name w:val="List Paragraph"/>
    <w:basedOn w:val="a"/>
    <w:link w:val="a4"/>
    <w:uiPriority w:val="34"/>
    <w:qFormat/>
    <w:rsid w:val="007E4740"/>
    <w:pPr>
      <w:spacing w:after="0" w:line="240" w:lineRule="auto"/>
      <w:ind w:left="720"/>
      <w:contextualSpacing/>
      <w:jc w:val="both"/>
    </w:pPr>
    <w:rPr>
      <w:rFonts w:ascii="Times New Roman" w:eastAsia="Times New Roman" w:hAnsi="Times New Roman" w:cs="Times New Roman"/>
      <w:sz w:val="26"/>
      <w:szCs w:val="26"/>
      <w:lang w:eastAsia="ru-RU"/>
    </w:rPr>
  </w:style>
  <w:style w:type="character" w:customStyle="1" w:styleId="a4">
    <w:name w:val="Абзац списка Знак"/>
    <w:link w:val="a3"/>
    <w:uiPriority w:val="34"/>
    <w:rsid w:val="007E4740"/>
    <w:rPr>
      <w:rFonts w:ascii="Times New Roman" w:eastAsia="Times New Roman" w:hAnsi="Times New Roman" w:cs="Times New Roman"/>
      <w:kern w:val="0"/>
      <w:sz w:val="26"/>
      <w:szCs w:val="26"/>
      <w:lang w:eastAsia="ru-RU"/>
      <w14:ligatures w14:val="none"/>
    </w:rPr>
  </w:style>
  <w:style w:type="paragraph" w:styleId="a5">
    <w:name w:val="footnote text"/>
    <w:basedOn w:val="a"/>
    <w:link w:val="a6"/>
    <w:uiPriority w:val="99"/>
    <w:semiHidden/>
    <w:rsid w:val="007E4740"/>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E4740"/>
    <w:rPr>
      <w:rFonts w:ascii="Times New Roman" w:eastAsia="Times New Roman" w:hAnsi="Times New Roman" w:cs="Times New Roman"/>
      <w:kern w:val="0"/>
      <w:sz w:val="20"/>
      <w:szCs w:val="20"/>
      <w:lang w:eastAsia="ru-RU"/>
      <w14:ligatures w14:val="none"/>
    </w:rPr>
  </w:style>
  <w:style w:type="character" w:styleId="a7">
    <w:name w:val="footnote reference"/>
    <w:basedOn w:val="a0"/>
    <w:uiPriority w:val="99"/>
    <w:rsid w:val="007E4740"/>
    <w:rPr>
      <w:vertAlign w:val="superscript"/>
    </w:rPr>
  </w:style>
  <w:style w:type="paragraph" w:styleId="a8">
    <w:name w:val="Balloon Text"/>
    <w:basedOn w:val="a"/>
    <w:link w:val="a9"/>
    <w:uiPriority w:val="99"/>
    <w:semiHidden/>
    <w:unhideWhenUsed/>
    <w:rsid w:val="007E4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740"/>
    <w:rPr>
      <w:rFonts w:ascii="Tahoma" w:hAnsi="Tahoma" w:cs="Tahoma"/>
      <w:kern w:val="0"/>
      <w:sz w:val="16"/>
      <w:szCs w:val="16"/>
      <w14:ligatures w14:val="none"/>
    </w:rPr>
  </w:style>
  <w:style w:type="character" w:styleId="aa">
    <w:name w:val="page number"/>
    <w:basedOn w:val="a0"/>
    <w:rsid w:val="007E4740"/>
  </w:style>
  <w:style w:type="paragraph" w:styleId="ab">
    <w:name w:val="header"/>
    <w:basedOn w:val="a"/>
    <w:link w:val="ac"/>
    <w:uiPriority w:val="99"/>
    <w:rsid w:val="007E4740"/>
    <w:pPr>
      <w:tabs>
        <w:tab w:val="center" w:pos="4677"/>
        <w:tab w:val="right" w:pos="9355"/>
      </w:tabs>
      <w:spacing w:after="0" w:line="240" w:lineRule="auto"/>
      <w:jc w:val="both"/>
    </w:pPr>
    <w:rPr>
      <w:rFonts w:ascii="Times New Roman" w:eastAsia="Times New Roman" w:hAnsi="Times New Roman" w:cs="Times New Roman"/>
      <w:sz w:val="26"/>
      <w:szCs w:val="26"/>
      <w:lang w:eastAsia="ru-RU"/>
    </w:rPr>
  </w:style>
  <w:style w:type="character" w:customStyle="1" w:styleId="ac">
    <w:name w:val="Верхний колонтитул Знак"/>
    <w:basedOn w:val="a0"/>
    <w:link w:val="ab"/>
    <w:uiPriority w:val="99"/>
    <w:rsid w:val="007E4740"/>
    <w:rPr>
      <w:rFonts w:ascii="Times New Roman" w:eastAsia="Times New Roman" w:hAnsi="Times New Roman" w:cs="Times New Roman"/>
      <w:kern w:val="0"/>
      <w:sz w:val="26"/>
      <w:szCs w:val="26"/>
      <w:lang w:eastAsia="ru-RU"/>
      <w14:ligatures w14:val="none"/>
    </w:rPr>
  </w:style>
  <w:style w:type="paragraph" w:styleId="21">
    <w:name w:val="Body Text 2"/>
    <w:basedOn w:val="a"/>
    <w:link w:val="22"/>
    <w:rsid w:val="007E4740"/>
    <w:pPr>
      <w:spacing w:after="120" w:line="480" w:lineRule="auto"/>
      <w:jc w:val="both"/>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rsid w:val="007E4740"/>
    <w:rPr>
      <w:rFonts w:ascii="Times New Roman" w:eastAsia="Times New Roman" w:hAnsi="Times New Roman" w:cs="Times New Roman"/>
      <w:kern w:val="0"/>
      <w:sz w:val="26"/>
      <w:szCs w:val="26"/>
      <w:lang w:eastAsia="ru-RU"/>
      <w14:ligatures w14:val="none"/>
    </w:rPr>
  </w:style>
  <w:style w:type="paragraph" w:styleId="23">
    <w:name w:val="Body Text Indent 2"/>
    <w:basedOn w:val="a"/>
    <w:link w:val="24"/>
    <w:rsid w:val="007E4740"/>
    <w:pPr>
      <w:spacing w:after="120" w:line="480" w:lineRule="auto"/>
      <w:ind w:left="283"/>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7E4740"/>
    <w:rPr>
      <w:rFonts w:ascii="Times New Roman" w:eastAsia="Times New Roman" w:hAnsi="Times New Roman" w:cs="Times New Roman"/>
      <w:kern w:val="0"/>
      <w:sz w:val="26"/>
      <w:szCs w:val="26"/>
      <w:lang w:eastAsia="ru-RU"/>
      <w14:ligatures w14:val="none"/>
    </w:rPr>
  </w:style>
  <w:style w:type="paragraph" w:customStyle="1" w:styleId="ConsPlusNormal">
    <w:name w:val="ConsPlusNormal"/>
    <w:rsid w:val="007E4740"/>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14:ligatures w14:val="none"/>
    </w:rPr>
  </w:style>
  <w:style w:type="paragraph" w:customStyle="1" w:styleId="31">
    <w:name w:val="Стиль3"/>
    <w:basedOn w:val="23"/>
    <w:rsid w:val="007E4740"/>
    <w:pPr>
      <w:widowControl w:val="0"/>
      <w:tabs>
        <w:tab w:val="num" w:pos="3827"/>
      </w:tabs>
      <w:adjustRightInd w:val="0"/>
      <w:spacing w:after="0" w:line="240" w:lineRule="auto"/>
      <w:ind w:left="3600"/>
      <w:textAlignment w:val="baseline"/>
    </w:pPr>
    <w:rPr>
      <w:sz w:val="24"/>
      <w:szCs w:val="20"/>
    </w:rPr>
  </w:style>
  <w:style w:type="paragraph" w:styleId="ad">
    <w:name w:val="Body Text"/>
    <w:basedOn w:val="a"/>
    <w:link w:val="ae"/>
    <w:uiPriority w:val="99"/>
    <w:unhideWhenUsed/>
    <w:rsid w:val="007E4740"/>
    <w:pPr>
      <w:spacing w:after="120" w:line="240" w:lineRule="auto"/>
      <w:jc w:val="both"/>
    </w:pPr>
    <w:rPr>
      <w:rFonts w:ascii="Times New Roman" w:eastAsia="Times New Roman" w:hAnsi="Times New Roman" w:cs="Times New Roman"/>
      <w:sz w:val="26"/>
      <w:szCs w:val="26"/>
      <w:lang w:eastAsia="ru-RU"/>
    </w:rPr>
  </w:style>
  <w:style w:type="character" w:customStyle="1" w:styleId="ae">
    <w:name w:val="Основной текст Знак"/>
    <w:basedOn w:val="a0"/>
    <w:link w:val="ad"/>
    <w:uiPriority w:val="99"/>
    <w:rsid w:val="007E4740"/>
    <w:rPr>
      <w:rFonts w:ascii="Times New Roman" w:eastAsia="Times New Roman" w:hAnsi="Times New Roman" w:cs="Times New Roman"/>
      <w:kern w:val="0"/>
      <w:sz w:val="26"/>
      <w:szCs w:val="26"/>
      <w:lang w:eastAsia="ru-RU"/>
      <w14:ligatures w14:val="none"/>
    </w:rPr>
  </w:style>
  <w:style w:type="paragraph" w:styleId="af">
    <w:name w:val="Revision"/>
    <w:hidden/>
    <w:uiPriority w:val="99"/>
    <w:semiHidden/>
    <w:rsid w:val="007E4740"/>
    <w:pPr>
      <w:spacing w:after="0" w:line="240" w:lineRule="auto"/>
      <w:jc w:val="both"/>
    </w:pPr>
    <w:rPr>
      <w:rFonts w:ascii="Times New Roman" w:eastAsia="Times New Roman" w:hAnsi="Times New Roman" w:cs="Times New Roman"/>
      <w:kern w:val="0"/>
      <w:sz w:val="26"/>
      <w:szCs w:val="26"/>
      <w:lang w:eastAsia="ru-RU"/>
      <w14:ligatures w14:val="none"/>
    </w:rPr>
  </w:style>
  <w:style w:type="table" w:styleId="af0">
    <w:name w:val="Table Grid"/>
    <w:basedOn w:val="a1"/>
    <w:uiPriority w:val="39"/>
    <w:rsid w:val="007E474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E4740"/>
    <w:rPr>
      <w:sz w:val="16"/>
      <w:szCs w:val="16"/>
    </w:rPr>
  </w:style>
  <w:style w:type="paragraph" w:styleId="af2">
    <w:name w:val="annotation text"/>
    <w:basedOn w:val="a"/>
    <w:link w:val="af3"/>
    <w:uiPriority w:val="99"/>
    <w:unhideWhenUsed/>
    <w:rsid w:val="007E4740"/>
    <w:pPr>
      <w:spacing w:after="0" w:line="240" w:lineRule="auto"/>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7E4740"/>
    <w:rPr>
      <w:rFonts w:ascii="Times New Roman" w:eastAsia="Times New Roman" w:hAnsi="Times New Roman" w:cs="Times New Roman"/>
      <w:kern w:val="0"/>
      <w:sz w:val="20"/>
      <w:szCs w:val="20"/>
      <w:lang w:eastAsia="ru-RU"/>
      <w14:ligatures w14:val="none"/>
    </w:rPr>
  </w:style>
  <w:style w:type="paragraph" w:styleId="af4">
    <w:name w:val="annotation subject"/>
    <w:basedOn w:val="af2"/>
    <w:next w:val="af2"/>
    <w:link w:val="af5"/>
    <w:uiPriority w:val="99"/>
    <w:semiHidden/>
    <w:unhideWhenUsed/>
    <w:rsid w:val="007E4740"/>
    <w:rPr>
      <w:b/>
      <w:bCs/>
    </w:rPr>
  </w:style>
  <w:style w:type="character" w:customStyle="1" w:styleId="af5">
    <w:name w:val="Тема примечания Знак"/>
    <w:basedOn w:val="af3"/>
    <w:link w:val="af4"/>
    <w:uiPriority w:val="99"/>
    <w:semiHidden/>
    <w:rsid w:val="007E4740"/>
    <w:rPr>
      <w:rFonts w:ascii="Times New Roman" w:eastAsia="Times New Roman" w:hAnsi="Times New Roman" w:cs="Times New Roman"/>
      <w:b/>
      <w:bCs/>
      <w:kern w:val="0"/>
      <w:sz w:val="20"/>
      <w:szCs w:val="20"/>
      <w:lang w:eastAsia="ru-RU"/>
      <w14:ligatures w14:val="none"/>
    </w:rPr>
  </w:style>
  <w:style w:type="table" w:styleId="af6">
    <w:name w:val="Light Shading"/>
    <w:basedOn w:val="a1"/>
    <w:uiPriority w:val="60"/>
    <w:rsid w:val="007E4740"/>
    <w:pPr>
      <w:spacing w:after="0" w:line="240" w:lineRule="auto"/>
      <w:jc w:val="both"/>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7E4740"/>
    <w:pPr>
      <w:tabs>
        <w:tab w:val="center" w:pos="4677"/>
        <w:tab w:val="right" w:pos="9355"/>
      </w:tabs>
      <w:spacing w:after="0" w:line="240" w:lineRule="auto"/>
      <w:jc w:val="both"/>
    </w:pPr>
    <w:rPr>
      <w:rFonts w:ascii="Times New Roman" w:eastAsia="Times New Roman" w:hAnsi="Times New Roman" w:cs="Times New Roman"/>
      <w:sz w:val="26"/>
      <w:szCs w:val="26"/>
      <w:lang w:eastAsia="ru-RU"/>
    </w:rPr>
  </w:style>
  <w:style w:type="character" w:customStyle="1" w:styleId="af8">
    <w:name w:val="Нижний колонтитул Знак"/>
    <w:basedOn w:val="a0"/>
    <w:link w:val="af7"/>
    <w:uiPriority w:val="99"/>
    <w:rsid w:val="007E4740"/>
    <w:rPr>
      <w:rFonts w:ascii="Times New Roman" w:eastAsia="Times New Roman" w:hAnsi="Times New Roman" w:cs="Times New Roman"/>
      <w:kern w:val="0"/>
      <w:sz w:val="26"/>
      <w:szCs w:val="26"/>
      <w:lang w:eastAsia="ru-RU"/>
      <w14:ligatures w14:val="none"/>
    </w:rPr>
  </w:style>
  <w:style w:type="paragraph" w:styleId="af9">
    <w:name w:val="No Spacing"/>
    <w:uiPriority w:val="1"/>
    <w:qFormat/>
    <w:rsid w:val="007E4740"/>
    <w:pPr>
      <w:spacing w:after="0" w:line="240" w:lineRule="auto"/>
      <w:jc w:val="both"/>
    </w:pPr>
    <w:rPr>
      <w:rFonts w:ascii="Calibri" w:eastAsia="Calibri" w:hAnsi="Calibri" w:cs="Times New Roman"/>
      <w:kern w:val="0"/>
      <w14:ligatures w14:val="none"/>
    </w:rPr>
  </w:style>
  <w:style w:type="paragraph" w:styleId="afa">
    <w:name w:val="TOC Heading"/>
    <w:basedOn w:val="1"/>
    <w:next w:val="a"/>
    <w:uiPriority w:val="39"/>
    <w:semiHidden/>
    <w:unhideWhenUsed/>
    <w:qFormat/>
    <w:rsid w:val="007E4740"/>
    <w:pPr>
      <w:spacing w:line="276" w:lineRule="auto"/>
      <w:outlineLvl w:val="9"/>
    </w:pPr>
  </w:style>
  <w:style w:type="paragraph" w:styleId="11">
    <w:name w:val="toc 1"/>
    <w:basedOn w:val="a"/>
    <w:next w:val="a"/>
    <w:autoRedefine/>
    <w:uiPriority w:val="39"/>
    <w:unhideWhenUsed/>
    <w:qFormat/>
    <w:rsid w:val="007E4740"/>
    <w:pPr>
      <w:tabs>
        <w:tab w:val="right" w:leader="dot" w:pos="9344"/>
      </w:tabs>
      <w:spacing w:after="240" w:line="240" w:lineRule="auto"/>
      <w:jc w:val="both"/>
    </w:pPr>
    <w:rPr>
      <w:rFonts w:ascii="Times New Roman" w:eastAsia="Times New Roman" w:hAnsi="Times New Roman" w:cs="Times New Roman"/>
      <w:sz w:val="26"/>
      <w:szCs w:val="26"/>
      <w:lang w:eastAsia="ru-RU"/>
    </w:rPr>
  </w:style>
  <w:style w:type="paragraph" w:styleId="25">
    <w:name w:val="toc 2"/>
    <w:basedOn w:val="a"/>
    <w:next w:val="a"/>
    <w:autoRedefine/>
    <w:uiPriority w:val="39"/>
    <w:unhideWhenUsed/>
    <w:qFormat/>
    <w:rsid w:val="007E4740"/>
    <w:pPr>
      <w:spacing w:after="100"/>
      <w:ind w:left="220"/>
      <w:jc w:val="both"/>
    </w:pPr>
    <w:rPr>
      <w:rFonts w:eastAsiaTheme="minorEastAsia"/>
      <w:lang w:eastAsia="ru-RU"/>
    </w:rPr>
  </w:style>
  <w:style w:type="paragraph" w:styleId="32">
    <w:name w:val="toc 3"/>
    <w:basedOn w:val="a"/>
    <w:next w:val="a"/>
    <w:autoRedefine/>
    <w:uiPriority w:val="39"/>
    <w:unhideWhenUsed/>
    <w:qFormat/>
    <w:rsid w:val="007E4740"/>
    <w:pPr>
      <w:spacing w:after="100"/>
      <w:ind w:left="440"/>
      <w:jc w:val="both"/>
    </w:pPr>
    <w:rPr>
      <w:rFonts w:eastAsiaTheme="minorEastAsia"/>
      <w:lang w:eastAsia="ru-RU"/>
    </w:rPr>
  </w:style>
  <w:style w:type="paragraph" w:styleId="4">
    <w:name w:val="toc 4"/>
    <w:basedOn w:val="a"/>
    <w:next w:val="a"/>
    <w:autoRedefine/>
    <w:uiPriority w:val="39"/>
    <w:unhideWhenUsed/>
    <w:rsid w:val="007E4740"/>
    <w:pPr>
      <w:spacing w:after="100"/>
      <w:ind w:left="660"/>
      <w:jc w:val="both"/>
    </w:pPr>
    <w:rPr>
      <w:rFonts w:eastAsiaTheme="minorEastAsia"/>
      <w:lang w:eastAsia="ru-RU"/>
    </w:rPr>
  </w:style>
  <w:style w:type="paragraph" w:styleId="5">
    <w:name w:val="toc 5"/>
    <w:basedOn w:val="a"/>
    <w:next w:val="a"/>
    <w:autoRedefine/>
    <w:uiPriority w:val="39"/>
    <w:unhideWhenUsed/>
    <w:rsid w:val="007E4740"/>
    <w:pPr>
      <w:spacing w:after="100"/>
      <w:ind w:left="880"/>
      <w:jc w:val="both"/>
    </w:pPr>
    <w:rPr>
      <w:rFonts w:eastAsiaTheme="minorEastAsia"/>
      <w:lang w:eastAsia="ru-RU"/>
    </w:rPr>
  </w:style>
  <w:style w:type="paragraph" w:styleId="61">
    <w:name w:val="toc 6"/>
    <w:basedOn w:val="a"/>
    <w:next w:val="a"/>
    <w:autoRedefine/>
    <w:uiPriority w:val="39"/>
    <w:unhideWhenUsed/>
    <w:rsid w:val="007E4740"/>
    <w:pPr>
      <w:spacing w:after="100"/>
      <w:ind w:left="1100"/>
      <w:jc w:val="both"/>
    </w:pPr>
    <w:rPr>
      <w:rFonts w:eastAsiaTheme="minorEastAsia"/>
      <w:lang w:eastAsia="ru-RU"/>
    </w:rPr>
  </w:style>
  <w:style w:type="paragraph" w:styleId="7">
    <w:name w:val="toc 7"/>
    <w:basedOn w:val="a"/>
    <w:next w:val="a"/>
    <w:autoRedefine/>
    <w:uiPriority w:val="39"/>
    <w:unhideWhenUsed/>
    <w:rsid w:val="007E4740"/>
    <w:pPr>
      <w:spacing w:after="100"/>
      <w:ind w:left="1320"/>
      <w:jc w:val="both"/>
    </w:pPr>
    <w:rPr>
      <w:rFonts w:eastAsiaTheme="minorEastAsia"/>
      <w:lang w:eastAsia="ru-RU"/>
    </w:rPr>
  </w:style>
  <w:style w:type="paragraph" w:styleId="8">
    <w:name w:val="toc 8"/>
    <w:basedOn w:val="a"/>
    <w:next w:val="a"/>
    <w:autoRedefine/>
    <w:uiPriority w:val="39"/>
    <w:unhideWhenUsed/>
    <w:rsid w:val="007E4740"/>
    <w:pPr>
      <w:spacing w:after="100"/>
      <w:ind w:left="1540"/>
      <w:jc w:val="both"/>
    </w:pPr>
    <w:rPr>
      <w:rFonts w:eastAsiaTheme="minorEastAsia"/>
      <w:lang w:eastAsia="ru-RU"/>
    </w:rPr>
  </w:style>
  <w:style w:type="paragraph" w:styleId="9">
    <w:name w:val="toc 9"/>
    <w:basedOn w:val="a"/>
    <w:next w:val="a"/>
    <w:autoRedefine/>
    <w:uiPriority w:val="39"/>
    <w:unhideWhenUsed/>
    <w:rsid w:val="007E4740"/>
    <w:pPr>
      <w:spacing w:after="100"/>
      <w:ind w:left="1760"/>
      <w:jc w:val="both"/>
    </w:pPr>
    <w:rPr>
      <w:rFonts w:eastAsiaTheme="minorEastAsia"/>
      <w:lang w:eastAsia="ru-RU"/>
    </w:rPr>
  </w:style>
  <w:style w:type="character" w:styleId="afb">
    <w:name w:val="Hyperlink"/>
    <w:basedOn w:val="a0"/>
    <w:uiPriority w:val="99"/>
    <w:unhideWhenUsed/>
    <w:rsid w:val="007E4740"/>
    <w:rPr>
      <w:color w:val="0563C1" w:themeColor="hyperlink"/>
      <w:u w:val="single"/>
    </w:rPr>
  </w:style>
  <w:style w:type="paragraph" w:styleId="afc">
    <w:name w:val="endnote text"/>
    <w:basedOn w:val="a"/>
    <w:link w:val="afd"/>
    <w:uiPriority w:val="99"/>
    <w:semiHidden/>
    <w:unhideWhenUsed/>
    <w:rsid w:val="007E4740"/>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7E4740"/>
    <w:rPr>
      <w:rFonts w:ascii="Times New Roman" w:eastAsia="Times New Roman" w:hAnsi="Times New Roman" w:cs="Times New Roman"/>
      <w:kern w:val="0"/>
      <w:sz w:val="20"/>
      <w:szCs w:val="20"/>
      <w:lang w:eastAsia="ru-RU"/>
      <w14:ligatures w14:val="none"/>
    </w:rPr>
  </w:style>
  <w:style w:type="character" w:styleId="afe">
    <w:name w:val="endnote reference"/>
    <w:basedOn w:val="a0"/>
    <w:uiPriority w:val="99"/>
    <w:semiHidden/>
    <w:unhideWhenUsed/>
    <w:rsid w:val="007E4740"/>
    <w:rPr>
      <w:vertAlign w:val="superscript"/>
    </w:rPr>
  </w:style>
  <w:style w:type="character" w:styleId="aff">
    <w:name w:val="Strong"/>
    <w:basedOn w:val="a0"/>
    <w:uiPriority w:val="22"/>
    <w:qFormat/>
    <w:rsid w:val="007E4740"/>
    <w:rPr>
      <w:b/>
      <w:bCs/>
    </w:rPr>
  </w:style>
  <w:style w:type="table" w:customStyle="1" w:styleId="12">
    <w:name w:val="Сетка таблицы1"/>
    <w:basedOn w:val="a1"/>
    <w:next w:val="af0"/>
    <w:uiPriority w:val="59"/>
    <w:rsid w:val="007E474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E4740"/>
  </w:style>
  <w:style w:type="paragraph" w:customStyle="1" w:styleId="aff0">
    <w:name w:val="Нормальный (таблица)"/>
    <w:basedOn w:val="a"/>
    <w:next w:val="a"/>
    <w:uiPriority w:val="99"/>
    <w:rsid w:val="007E474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1">
    <w:name w:val="Прижатый влево"/>
    <w:basedOn w:val="a"/>
    <w:next w:val="a"/>
    <w:uiPriority w:val="99"/>
    <w:rsid w:val="007E474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table" w:customStyle="1" w:styleId="26">
    <w:name w:val="Сетка таблицы2"/>
    <w:basedOn w:val="a1"/>
    <w:next w:val="af0"/>
    <w:uiPriority w:val="59"/>
    <w:rsid w:val="007E474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ubtitle"/>
    <w:basedOn w:val="a"/>
    <w:next w:val="a"/>
    <w:link w:val="aff3"/>
    <w:uiPriority w:val="11"/>
    <w:qFormat/>
    <w:rsid w:val="007E4740"/>
    <w:pPr>
      <w:numPr>
        <w:ilvl w:val="1"/>
      </w:numPr>
      <w:spacing w:after="160" w:line="240" w:lineRule="auto"/>
      <w:jc w:val="both"/>
    </w:pPr>
    <w:rPr>
      <w:rFonts w:eastAsiaTheme="minorEastAsia"/>
      <w:color w:val="5A5A5A" w:themeColor="text1" w:themeTint="A5"/>
      <w:spacing w:val="15"/>
      <w:lang w:eastAsia="ru-RU"/>
    </w:rPr>
  </w:style>
  <w:style w:type="character" w:customStyle="1" w:styleId="aff3">
    <w:name w:val="Подзаголовок Знак"/>
    <w:basedOn w:val="a0"/>
    <w:link w:val="aff2"/>
    <w:uiPriority w:val="11"/>
    <w:rsid w:val="007E4740"/>
    <w:rPr>
      <w:rFonts w:eastAsiaTheme="minorEastAsia"/>
      <w:color w:val="5A5A5A" w:themeColor="text1" w:themeTint="A5"/>
      <w:spacing w:val="15"/>
      <w:kern w:val="0"/>
      <w:lang w:eastAsia="ru-RU"/>
      <w14:ligatures w14:val="none"/>
    </w:rPr>
  </w:style>
  <w:style w:type="table" w:customStyle="1" w:styleId="33">
    <w:name w:val="Сетка таблицы3"/>
    <w:basedOn w:val="a1"/>
    <w:next w:val="af0"/>
    <w:uiPriority w:val="59"/>
    <w:rsid w:val="007E474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7E474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7E4740"/>
    <w:pPr>
      <w:spacing w:after="0" w:line="240" w:lineRule="auto"/>
    </w:pPr>
    <w:rPr>
      <w:rFonts w:ascii="Arial" w:eastAsia="Times New Roman" w:hAnsi="Arial"/>
      <w:kern w:val="0"/>
      <w:sz w:val="16"/>
      <w:lang w:eastAsia="ru-RU"/>
      <w14:ligatures w14:val="none"/>
    </w:rPr>
    <w:tblPr>
      <w:tblCellMar>
        <w:top w:w="0" w:type="dxa"/>
        <w:left w:w="0" w:type="dxa"/>
        <w:bottom w:w="0" w:type="dxa"/>
        <w:right w:w="0" w:type="dxa"/>
      </w:tblCellMar>
    </w:tblPr>
  </w:style>
  <w:style w:type="character" w:styleId="aff4">
    <w:name w:val="FollowedHyperlink"/>
    <w:basedOn w:val="a0"/>
    <w:uiPriority w:val="99"/>
    <w:semiHidden/>
    <w:unhideWhenUsed/>
    <w:rsid w:val="007E4740"/>
    <w:rPr>
      <w:color w:val="954F72" w:themeColor="followedHyperlink"/>
      <w:u w:val="single"/>
    </w:rPr>
  </w:style>
  <w:style w:type="paragraph" w:customStyle="1" w:styleId="msonormal0">
    <w:name w:val="msonormal"/>
    <w:basedOn w:val="a"/>
    <w:rsid w:val="007E4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474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7400</Words>
  <Characters>42183</Characters>
  <Application>Microsoft Office Word</Application>
  <DocSecurity>0</DocSecurity>
  <Lines>351</Lines>
  <Paragraphs>98</Paragraphs>
  <ScaleCrop>false</ScaleCrop>
  <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garfond garfond</dc:creator>
  <cp:keywords/>
  <dc:description/>
  <cp:lastModifiedBy>garfond garfond</cp:lastModifiedBy>
  <cp:revision>1</cp:revision>
  <dcterms:created xsi:type="dcterms:W3CDTF">2023-08-30T13:17:00Z</dcterms:created>
  <dcterms:modified xsi:type="dcterms:W3CDTF">2023-08-30T13:18:00Z</dcterms:modified>
</cp:coreProperties>
</file>